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基于核心素养下人教版初中英语阅读1+X教学模式的探究</w:t>
      </w:r>
    </w:p>
    <w:p>
      <w:pPr>
        <w:jc w:val="center"/>
        <w:rPr>
          <w:sz w:val="24"/>
        </w:rPr>
      </w:pPr>
    </w:p>
    <w:p>
      <w:pPr>
        <w:jc w:val="center"/>
        <w:rPr>
          <w:sz w:val="24"/>
        </w:rPr>
      </w:pPr>
      <w:r>
        <w:rPr>
          <w:rFonts w:hint="eastAsia"/>
          <w:sz w:val="24"/>
        </w:rPr>
        <w:t>主题：人与自我  人与社会</w:t>
      </w:r>
    </w:p>
    <w:p>
      <w:pPr>
        <w:jc w:val="center"/>
        <w:rPr>
          <w:rFonts w:hint="eastAsia"/>
          <w:sz w:val="24"/>
        </w:rPr>
      </w:pPr>
      <w:r>
        <w:rPr>
          <w:rFonts w:hint="eastAsia"/>
          <w:sz w:val="24"/>
        </w:rPr>
        <w:t>SEL</w:t>
      </w:r>
    </w:p>
    <w:p>
      <w:pPr>
        <w:spacing w:line="360" w:lineRule="auto"/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内容：</w:t>
      </w:r>
      <w:r>
        <w:rPr>
          <w:rFonts w:hint="eastAsia"/>
          <w:b/>
          <w:bCs/>
          <w:sz w:val="24"/>
          <w:lang w:eastAsia="zh-CN"/>
        </w:rPr>
        <w:t>“</w:t>
      </w:r>
      <w:r>
        <w:rPr>
          <w:rFonts w:hint="eastAsia"/>
          <w:b/>
          <w:bCs/>
          <w:sz w:val="24"/>
        </w:rPr>
        <w:t>1+X</w:t>
      </w:r>
      <w:r>
        <w:rPr>
          <w:rFonts w:hint="eastAsia"/>
          <w:b/>
          <w:bCs/>
          <w:sz w:val="24"/>
          <w:lang w:eastAsia="zh-CN"/>
        </w:rPr>
        <w:t>”</w:t>
      </w:r>
      <w:r>
        <w:rPr>
          <w:rFonts w:hint="eastAsia"/>
          <w:b/>
          <w:bCs/>
          <w:sz w:val="24"/>
        </w:rPr>
        <w:t xml:space="preserve"> 九年级 阅读教学</w:t>
      </w:r>
    </w:p>
    <w:p>
      <w:pPr>
        <w:spacing w:line="360" w:lineRule="auto"/>
        <w:jc w:val="center"/>
        <w:rPr>
          <w:rFonts w:ascii="Times New Roman" w:hAnsi="Times New Roman"/>
          <w:b/>
          <w:bCs/>
          <w:sz w:val="24"/>
        </w:rPr>
      </w:pPr>
      <w:r>
        <w:rPr>
          <w:rFonts w:hint="eastAsia"/>
          <w:b/>
          <w:bCs/>
          <w:sz w:val="24"/>
          <w:lang w:eastAsia="zh-CN"/>
        </w:rPr>
        <w:t>“</w:t>
      </w:r>
      <w:r>
        <w:rPr>
          <w:rFonts w:hint="eastAsia"/>
          <w:b/>
          <w:bCs/>
          <w:sz w:val="24"/>
        </w:rPr>
        <w:t>1</w:t>
      </w:r>
      <w:r>
        <w:rPr>
          <w:rFonts w:hint="eastAsia"/>
          <w:b/>
          <w:bCs/>
          <w:sz w:val="24"/>
          <w:lang w:eastAsia="zh-CN"/>
        </w:rPr>
        <w:t>”</w:t>
      </w:r>
      <w:r>
        <w:rPr>
          <w:rFonts w:hint="eastAsia"/>
          <w:b/>
          <w:bCs/>
          <w:sz w:val="24"/>
        </w:rPr>
        <w:t xml:space="preserve">： Go for it 九年级 Unit 11 Reading </w:t>
      </w:r>
      <w:r>
        <w:rPr>
          <w:rFonts w:ascii="Times New Roman" w:hAnsi="Times New Roman"/>
          <w:b/>
          <w:bCs/>
          <w:sz w:val="24"/>
        </w:rPr>
        <w:t>The Winning Team</w:t>
      </w:r>
      <w:r>
        <w:rPr>
          <w:rFonts w:hint="eastAsia" w:ascii="Times New Roman" w:hAnsi="Times New Roman"/>
          <w:b/>
          <w:bCs/>
          <w:sz w:val="24"/>
        </w:rPr>
        <w:t xml:space="preserve"> </w:t>
      </w:r>
      <w:r>
        <w:rPr>
          <w:rFonts w:ascii="Times New Roman" w:hAnsi="Times New Roman"/>
          <w:b/>
          <w:bCs/>
          <w:sz w:val="24"/>
        </w:rPr>
        <w:t>;</w:t>
      </w:r>
    </w:p>
    <w:p>
      <w:pPr>
        <w:spacing w:line="360" w:lineRule="auto"/>
        <w:jc w:val="center"/>
        <w:rPr>
          <w:b/>
          <w:bCs/>
          <w:sz w:val="24"/>
        </w:rPr>
      </w:pPr>
      <w:r>
        <w:rPr>
          <w:rFonts w:ascii="Times New Roman" w:hAnsi="Times New Roman"/>
          <w:b/>
          <w:bCs/>
          <w:sz w:val="24"/>
        </w:rPr>
        <w:t>“</w:t>
      </w:r>
      <w:r>
        <w:rPr>
          <w:rFonts w:hint="eastAsia" w:ascii="Times New Roman" w:hAnsi="Times New Roman"/>
          <w:b/>
          <w:bCs/>
          <w:sz w:val="24"/>
        </w:rPr>
        <w:t>X</w:t>
      </w:r>
      <w:r>
        <w:rPr>
          <w:rFonts w:ascii="Times New Roman" w:hAnsi="Times New Roman"/>
          <w:b/>
          <w:bCs/>
          <w:sz w:val="24"/>
        </w:rPr>
        <w:t>”</w:t>
      </w:r>
      <w:r>
        <w:rPr>
          <w:rFonts w:hint="eastAsia" w:ascii="Times New Roman" w:hAnsi="Times New Roman"/>
          <w:b/>
          <w:bCs/>
          <w:sz w:val="24"/>
        </w:rPr>
        <w:t>： 同一主题下课外拓展</w:t>
      </w:r>
      <w:r>
        <w:rPr>
          <w:rFonts w:hint="eastAsia" w:ascii="Times New Roman" w:hAnsi="Times New Roman"/>
          <w:b/>
          <w:bCs/>
          <w:color w:val="auto"/>
          <w:sz w:val="24"/>
        </w:rPr>
        <w:t>阅读</w:t>
      </w:r>
      <w:r>
        <w:rPr>
          <w:rFonts w:hint="eastAsia" w:ascii="Times New Roman" w:hAnsi="Times New Roman"/>
          <w:b/>
          <w:bCs/>
          <w:sz w:val="24"/>
        </w:rPr>
        <w:t>三篇</w:t>
      </w:r>
    </w:p>
    <w:p>
      <w:pPr>
        <w:jc w:val="center"/>
        <w:rPr>
          <w:sz w:val="24"/>
        </w:rPr>
      </w:pPr>
    </w:p>
    <w:p>
      <w:pPr>
        <w:jc w:val="center"/>
        <w:rPr>
          <w:sz w:val="24"/>
        </w:rPr>
      </w:pPr>
      <w:r>
        <w:rPr>
          <w:rFonts w:hint="eastAsia"/>
          <w:sz w:val="24"/>
        </w:rPr>
        <w:t>授课教师：  AESC    李春分 白云区第七中学</w:t>
      </w:r>
    </w:p>
    <w:p>
      <w:pPr>
        <w:jc w:val="both"/>
        <w:rPr>
          <w:sz w:val="24"/>
        </w:rPr>
      </w:pPr>
    </w:p>
    <w:p>
      <w:pPr>
        <w:rPr>
          <w:b/>
          <w:bCs/>
          <w:sz w:val="24"/>
        </w:rPr>
      </w:pPr>
    </w:p>
    <w:p>
      <w:pPr>
        <w:ind w:firstLine="2650" w:firstLineChars="110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（教学文本）</w:t>
      </w: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drawing>
          <wp:inline distT="0" distB="0" distL="114300" distR="114300">
            <wp:extent cx="5335905" cy="4935220"/>
            <wp:effectExtent l="0" t="0" r="13335" b="2540"/>
            <wp:docPr id="9" name="图片 11" descr="a00cf9e2c2fdb3dec6982e51da82b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a00cf9e2c2fdb3dec6982e51da82b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35905" cy="493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373" w:firstLineChars="1400"/>
        <w:rPr>
          <w:rFonts w:hint="eastAsia"/>
          <w:b/>
          <w:bCs/>
          <w:sz w:val="24"/>
        </w:rPr>
      </w:pPr>
      <w:r>
        <w:rPr>
          <w:rFonts w:hint="eastAsia"/>
          <w:b/>
          <w:bCs/>
          <w:sz w:val="24"/>
        </w:rPr>
        <w:t>（教材）</w:t>
      </w: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  <w:r>
        <w:rPr>
          <w:rFonts w:hint="eastAsia"/>
          <w:b/>
          <w:bCs/>
          <w:sz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-361315</wp:posOffset>
            </wp:positionH>
            <wp:positionV relativeFrom="paragraph">
              <wp:posOffset>138430</wp:posOffset>
            </wp:positionV>
            <wp:extent cx="2632075" cy="3813175"/>
            <wp:effectExtent l="0" t="0" r="4445" b="0"/>
            <wp:wrapTight wrapText="bothSides">
              <wp:wrapPolygon>
                <wp:start x="0" y="0"/>
                <wp:lineTo x="0" y="21496"/>
                <wp:lineTo x="21511" y="21496"/>
                <wp:lineTo x="21511" y="0"/>
                <wp:lineTo x="0" y="0"/>
              </wp:wrapPolygon>
            </wp:wrapTight>
            <wp:docPr id="1" name="图片 1" descr="spor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port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3813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/>
          <w:b/>
          <w:bCs/>
          <w:sz w:val="24"/>
        </w:rPr>
      </w:pP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33020</wp:posOffset>
            </wp:positionV>
            <wp:extent cx="3028950" cy="1828800"/>
            <wp:effectExtent l="0" t="0" r="3810" b="45720"/>
            <wp:wrapTight wrapText="bothSides">
              <wp:wrapPolygon>
                <wp:start x="0" y="0"/>
                <wp:lineTo x="0" y="21420"/>
                <wp:lineTo x="21518" y="21420"/>
                <wp:lineTo x="21518" y="0"/>
                <wp:lineTo x="0" y="0"/>
              </wp:wrapPolygon>
            </wp:wrapTight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</w:p>
    <w:p>
      <w:pPr>
        <w:rPr>
          <w:rFonts w:hint="eastAsia"/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150495</wp:posOffset>
            </wp:positionV>
            <wp:extent cx="3208655" cy="1507490"/>
            <wp:effectExtent l="0" t="0" r="6985" b="31750"/>
            <wp:wrapTight wrapText="bothSides">
              <wp:wrapPolygon>
                <wp:start x="0" y="0"/>
                <wp:lineTo x="0" y="21400"/>
                <wp:lineTo x="21544" y="21400"/>
                <wp:lineTo x="21544" y="0"/>
                <wp:lineTo x="0" y="0"/>
              </wp:wrapPolygon>
            </wp:wrapTight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l="18444" t="40387" r="19100" b="20993"/>
                    <a:stretch>
                      <a:fillRect/>
                    </a:stretch>
                  </pic:blipFill>
                  <pic:spPr>
                    <a:xfrm>
                      <a:off x="0" y="0"/>
                      <a:ext cx="3208655" cy="1507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pPr>
        <w:ind w:firstLine="3614" w:firstLineChars="150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（</w:t>
      </w:r>
      <w:r>
        <w:rPr>
          <w:rFonts w:hint="eastAsia"/>
          <w:b/>
          <w:bCs/>
          <w:sz w:val="24"/>
          <w:lang w:eastAsia="zh-CN"/>
        </w:rPr>
        <w:t>“</w:t>
      </w:r>
      <w:r>
        <w:rPr>
          <w:rFonts w:hint="eastAsia"/>
          <w:b/>
          <w:bCs/>
          <w:sz w:val="24"/>
        </w:rPr>
        <w:t>X</w:t>
      </w:r>
      <w:r>
        <w:rPr>
          <w:rFonts w:hint="eastAsia"/>
          <w:b/>
          <w:bCs/>
          <w:sz w:val="24"/>
          <w:lang w:eastAsia="zh-CN"/>
        </w:rPr>
        <w:t>”</w:t>
      </w:r>
      <w:r>
        <w:rPr>
          <w:rFonts w:hint="eastAsia"/>
          <w:b/>
          <w:bCs/>
          <w:sz w:val="24"/>
        </w:rPr>
        <w:t>拓展篇）</w:t>
      </w:r>
    </w:p>
    <w:p>
      <w:pPr>
        <w:rPr>
          <w:b/>
          <w:bCs/>
        </w:rPr>
      </w:pPr>
    </w:p>
    <w:p>
      <w:pPr>
        <w:numPr>
          <w:ilvl w:val="0"/>
          <w:numId w:val="1"/>
        </w:num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背景分析：</w:t>
      </w:r>
    </w:p>
    <w:p>
      <w:pPr>
        <w:ind w:firstLine="480" w:firstLineChars="200"/>
        <w:rPr>
          <w:sz w:val="24"/>
        </w:rPr>
      </w:pPr>
      <w:r>
        <w:rPr>
          <w:rFonts w:hint="eastAsia"/>
          <w:sz w:val="24"/>
        </w:rPr>
        <w:t>本节课为</w:t>
      </w:r>
      <w:r>
        <w:rPr>
          <w:rFonts w:hint="eastAsia"/>
          <w:sz w:val="24"/>
          <w:lang w:eastAsia="zh-CN"/>
        </w:rPr>
        <w:t>“</w:t>
      </w:r>
      <w:r>
        <w:rPr>
          <w:rFonts w:hint="eastAsia"/>
          <w:sz w:val="24"/>
        </w:rPr>
        <w:t>1+X</w:t>
      </w:r>
      <w:r>
        <w:rPr>
          <w:rFonts w:hint="eastAsia"/>
          <w:sz w:val="24"/>
          <w:lang w:eastAsia="zh-CN"/>
        </w:rPr>
        <w:t>”</w:t>
      </w:r>
      <w:r>
        <w:rPr>
          <w:rFonts w:hint="eastAsia"/>
          <w:sz w:val="24"/>
        </w:rPr>
        <w:t>阅读教学</w:t>
      </w:r>
      <w:r>
        <w:rPr>
          <w:rFonts w:hint="eastAsia"/>
          <w:sz w:val="24"/>
          <w:lang w:eastAsia="zh-CN"/>
        </w:rPr>
        <w:t>。</w:t>
      </w:r>
      <w:r>
        <w:rPr>
          <w:rFonts w:hint="eastAsia"/>
          <w:sz w:val="24"/>
        </w:rPr>
        <w:t>“1”指课本内的一篇文本，而“X”即与“1”相有密切关联的文本。“X”与“1”通过三个维度关联，即话题关联、体裁关联以及技能关联。“1”文本是基础</w:t>
      </w:r>
      <w:r>
        <w:rPr>
          <w:rFonts w:hint="eastAsia"/>
          <w:sz w:val="24"/>
          <w:lang w:val="en-US" w:eastAsia="zh-CN"/>
        </w:rPr>
        <w:t>,</w:t>
      </w:r>
      <w:r>
        <w:rPr>
          <w:rFonts w:hint="eastAsia"/>
          <w:sz w:val="24"/>
        </w:rPr>
        <w:t>“X”则是“1”的深度挖掘与外延。“1”</w:t>
      </w:r>
      <w:r>
        <w:rPr>
          <w:rFonts w:ascii="Times New Roman" w:hAnsi="Times New Roman"/>
          <w:i w:val="0"/>
          <w:iCs w:val="0"/>
          <w:sz w:val="24"/>
        </w:rPr>
        <w:t>The Winning Team</w:t>
      </w:r>
      <w:r>
        <w:rPr>
          <w:rFonts w:hint="eastAsia"/>
          <w:sz w:val="24"/>
        </w:rPr>
        <w:t xml:space="preserve"> 选自人教版九年级Unit 11，</w:t>
      </w:r>
      <w:r>
        <w:rPr>
          <w:rFonts w:hint="eastAsia"/>
          <w:sz w:val="24"/>
          <w:lang w:val="en-US" w:eastAsia="zh-CN"/>
        </w:rPr>
        <w:t>该</w:t>
      </w:r>
      <w:r>
        <w:rPr>
          <w:rFonts w:hint="eastAsia"/>
          <w:sz w:val="24"/>
        </w:rPr>
        <w:t>文章</w:t>
      </w:r>
      <w:r>
        <w:rPr>
          <w:rFonts w:hint="eastAsia"/>
          <w:sz w:val="24"/>
          <w:lang w:val="en-US" w:eastAsia="zh-CN"/>
        </w:rPr>
        <w:t>讲述了</w:t>
      </w:r>
      <w:r>
        <w:rPr>
          <w:rFonts w:hint="eastAsia"/>
          <w:sz w:val="24"/>
        </w:rPr>
        <w:t>主人公情感变化的</w:t>
      </w:r>
      <w:r>
        <w:rPr>
          <w:rFonts w:hint="eastAsia"/>
          <w:sz w:val="24"/>
          <w:lang w:val="en-US" w:eastAsia="zh-CN"/>
        </w:rPr>
        <w:t>成长</w:t>
      </w:r>
      <w:r>
        <w:rPr>
          <w:rFonts w:hint="eastAsia"/>
          <w:sz w:val="24"/>
        </w:rPr>
        <w:t>故事，属于</w:t>
      </w:r>
      <w:r>
        <w:rPr>
          <w:rFonts w:hint="eastAsia"/>
          <w:sz w:val="24"/>
          <w:lang w:eastAsia="zh-CN"/>
        </w:rPr>
        <w:t>“</w:t>
      </w:r>
      <w:r>
        <w:rPr>
          <w:rFonts w:hint="eastAsia"/>
          <w:sz w:val="24"/>
        </w:rPr>
        <w:t>人与自我</w:t>
      </w:r>
      <w:r>
        <w:rPr>
          <w:rFonts w:hint="default"/>
          <w:sz w:val="24"/>
          <w:lang w:val="en-US" w:eastAsia="zh-CN"/>
        </w:rPr>
        <w:t>”</w:t>
      </w:r>
      <w:r>
        <w:rPr>
          <w:rFonts w:hint="eastAsia"/>
          <w:sz w:val="24"/>
          <w:lang w:val="en-US" w:eastAsia="zh-CN"/>
        </w:rPr>
        <w:t>”和“人与社会”</w:t>
      </w:r>
      <w:r>
        <w:rPr>
          <w:rStyle w:val="10"/>
          <w:rFonts w:hint="eastAsia"/>
          <w:lang w:val="en-US" w:eastAsia="zh-CN"/>
        </w:rPr>
        <w:t>范畴</w:t>
      </w:r>
      <w:r>
        <w:rPr>
          <w:rFonts w:hint="eastAsia"/>
          <w:sz w:val="24"/>
        </w:rPr>
        <w:t>。“X”语篇为一组与“1”主题相关的文本。</w:t>
      </w:r>
    </w:p>
    <w:p>
      <w:pPr>
        <w:ind w:firstLine="480" w:firstLineChars="200"/>
        <w:rPr>
          <w:sz w:val="24"/>
        </w:rPr>
      </w:pPr>
      <w:r>
        <w:rPr>
          <w:rFonts w:hint="eastAsia"/>
          <w:sz w:val="24"/>
        </w:rPr>
        <w:t>SEL（Social Emotional Learning)它是指个人能够认识并管控自己的情绪，在不同环境中识别不同人的情绪状态并做出相应的反应，设立合适的目标，获得解决问题的技能，并作出负责任的决定，以维持良好人际关系的学习过程。文本“1”的主人公Peter情感由悲伤、担心到快乐的转变，就是意识到了自己的情绪并管理了自己的情绪，同时也感受了周围人对他的爱，最终通过与团队的有效沟通走出了情绪的低谷。</w:t>
      </w:r>
    </w:p>
    <w:p>
      <w:pPr>
        <w:ind w:firstLine="480" w:firstLineChars="200"/>
        <w:rPr>
          <w:sz w:val="24"/>
        </w:rPr>
      </w:pPr>
      <w:r>
        <w:rPr>
          <w:rFonts w:hint="eastAsia"/>
          <w:sz w:val="24"/>
        </w:rPr>
        <w:t>在疫情居家学习的背景下，学生会面临学业的焦虑，以及与家庭成员相处的矛盾。很多孩子不会与家人的有效沟通以及怎样处理自己情绪低潮。</w:t>
      </w:r>
    </w:p>
    <w:p>
      <w:pPr>
        <w:rPr>
          <w:b/>
          <w:bCs/>
          <w:sz w:val="24"/>
        </w:rPr>
      </w:pPr>
    </w:p>
    <w:p>
      <w:pPr>
        <w:numPr>
          <w:ilvl w:val="0"/>
          <w:numId w:val="2"/>
        </w:numPr>
        <w:rPr>
          <w:b/>
          <w:bCs/>
          <w:sz w:val="24"/>
        </w:rPr>
      </w:pPr>
      <w:r>
        <w:rPr>
          <w:rFonts w:hint="eastAsia"/>
          <w:b/>
          <w:bCs/>
          <w:sz w:val="24"/>
          <w:lang w:val="en-US" w:eastAsia="zh-CN"/>
        </w:rPr>
        <w:t>文本</w:t>
      </w:r>
      <w:r>
        <w:rPr>
          <w:rFonts w:hint="eastAsia"/>
          <w:b/>
          <w:bCs/>
          <w:sz w:val="24"/>
        </w:rPr>
        <w:t>分析：</w:t>
      </w:r>
    </w:p>
    <w:p>
      <w:pPr>
        <w:ind w:firstLine="480" w:firstLineChars="200"/>
        <w:rPr>
          <w:sz w:val="24"/>
          <w:u w:val="none"/>
        </w:rPr>
      </w:pPr>
      <w:r>
        <w:rPr>
          <w:rFonts w:hint="eastAsia"/>
          <w:sz w:val="24"/>
        </w:rPr>
        <w:t>文本“1”The Winning Team选自人教版九年级第十一单元，这是一篇讲述小男孩情绪变化故事的记叙文。“X”文本为与“1</w:t>
      </w:r>
      <w:r>
        <w:rPr>
          <w:rFonts w:hint="eastAsia"/>
          <w:sz w:val="24"/>
          <w:lang w:eastAsia="zh-CN"/>
        </w:rPr>
        <w:t>”</w:t>
      </w:r>
      <w:r>
        <w:rPr>
          <w:rFonts w:hint="eastAsia"/>
          <w:sz w:val="24"/>
        </w:rPr>
        <w:t>密切关联的一组文本，通过主题和技能进行关联，旨在拓宽体裁、内容和增长学生的知识。</w:t>
      </w:r>
      <w:r>
        <w:rPr>
          <w:rFonts w:hint="eastAsia"/>
          <w:sz w:val="24"/>
          <w:u w:val="none"/>
          <w:lang w:eastAsia="zh-CN"/>
        </w:rPr>
        <w:t>“</w:t>
      </w:r>
      <w:r>
        <w:rPr>
          <w:rFonts w:hint="eastAsia"/>
          <w:sz w:val="24"/>
          <w:u w:val="none"/>
          <w:lang w:val="en-US" w:eastAsia="zh-CN"/>
        </w:rPr>
        <w:t>X1”来源于一篇杂志，它是一位专家关于输赢对男孩子的一些建议。“X2</w:t>
      </w:r>
      <w:r>
        <w:rPr>
          <w:rFonts w:hint="default"/>
          <w:sz w:val="24"/>
          <w:u w:val="none"/>
          <w:lang w:val="en-US" w:eastAsia="zh-CN"/>
        </w:rPr>
        <w:t>”</w:t>
      </w:r>
      <w:r>
        <w:rPr>
          <w:rFonts w:hint="eastAsia"/>
          <w:sz w:val="24"/>
          <w:u w:val="none"/>
          <w:lang w:val="en-US" w:eastAsia="zh-CN"/>
        </w:rPr>
        <w:t>是一则对于中国女篮2022决赛的报道。“X3”是来源于报纸的一项对父母的调查报告，同时它作为本课堂的家庭作业。</w:t>
      </w:r>
    </w:p>
    <w:p>
      <w:pPr>
        <w:rPr>
          <w:rFonts w:ascii="Times New Roman" w:hAnsi="Times New Roman"/>
          <w:sz w:val="24"/>
          <w:u w:val="none"/>
        </w:rPr>
      </w:pPr>
    </w:p>
    <w:p>
      <w:pPr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  <w:lang w:val="en-US" w:eastAsia="zh-CN"/>
        </w:rPr>
        <w:t>三．</w:t>
      </w:r>
      <w:r>
        <w:rPr>
          <w:rFonts w:hint="eastAsia" w:ascii="Times New Roman" w:hAnsi="Times New Roman"/>
          <w:b/>
          <w:bCs/>
          <w:sz w:val="24"/>
        </w:rPr>
        <w:t>学情分析：</w:t>
      </w:r>
    </w:p>
    <w:p>
      <w:pPr>
        <w:rPr>
          <w:rFonts w:hint="eastAsia"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授课的学生为九年级（3）班：</w:t>
      </w:r>
    </w:p>
    <w:p>
      <w:pPr>
        <w:numPr>
          <w:ilvl w:val="0"/>
          <w:numId w:val="3"/>
        </w:num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元认知水平：学生对于文章的理解还处于浅表层面，不能深入思考文章深层含义，体会文章的主旨意图。学生思维大部分处于学习理解的低阶思维的状态，缺乏将所用知识进行对照、比较、分析，进行实践应用和迁移创新等高阶思维活动。</w:t>
      </w:r>
    </w:p>
    <w:p>
      <w:pPr>
        <w:rPr>
          <w:rFonts w:hint="eastAsia" w:ascii="Times New Roman" w:hAnsi="Times New Roman"/>
          <w:sz w:val="24"/>
        </w:rPr>
      </w:pPr>
    </w:p>
    <w:p>
      <w:pPr>
        <w:numPr>
          <w:ilvl w:val="0"/>
          <w:numId w:val="0"/>
        </w:numPr>
        <w:rPr>
          <w:rFonts w:hint="eastAsia" w:ascii="Times New Roman" w:hAnsi="Times New Roman"/>
          <w:sz w:val="24"/>
        </w:rPr>
      </w:pPr>
      <w:r>
        <w:rPr>
          <w:rFonts w:hint="eastAsia" w:ascii="Times New Roman" w:hAnsi="Times New Roman"/>
          <w:sz w:val="24"/>
          <w:lang w:val="en-US" w:eastAsia="zh-CN"/>
        </w:rPr>
        <w:t>2.</w:t>
      </w:r>
      <w:r>
        <w:rPr>
          <w:rFonts w:hint="eastAsia" w:ascii="Times New Roman" w:hAnsi="Times New Roman"/>
          <w:sz w:val="24"/>
        </w:rPr>
        <w:t>认知水平：九年级学生在前期的学习已经会表达自己情绪，也会一些关心、安慰情绪低落的人，对于情绪有关的内容有一定的基础。在阅读学习中学生由一定的阅读方法，在阅读中能够借助图片、标题等相关信息进行预测。能够通过调读理清文章脉络，掌握文章的结构。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3.语言水平：在英语学习方面，大部分同学对英语学习比较感兴趣，有一定的语言基础，但语言水平参差不齐。其次学生的英语课外阅读较少，大部分同学对任务型阅读题型以及解题技巧有一定的了解，但任务型阅读中的信息转换仍然是许多孩子的难题，考试得分率较低。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4.心理特点：九年级的学生学业压力较大，导致情绪波动不稳定。很多学生不会正确排解自己的情绪。本节课对学生来说是一场</w:t>
      </w:r>
      <w:r>
        <w:rPr>
          <w:rFonts w:hint="eastAsia" w:ascii="Times New Roman" w:hAnsi="Times New Roman"/>
          <w:sz w:val="24"/>
          <w:lang w:val="en-US" w:eastAsia="zh-CN"/>
        </w:rPr>
        <w:t>青春期心理健康教育</w:t>
      </w:r>
      <w:r>
        <w:rPr>
          <w:rFonts w:hint="eastAsia" w:ascii="Times New Roman" w:hAnsi="Times New Roman"/>
          <w:sz w:val="24"/>
        </w:rPr>
        <w:t>的“及时雨”。</w:t>
      </w:r>
    </w:p>
    <w:p>
      <w:pPr>
        <w:rPr>
          <w:rFonts w:ascii="Times New Roman" w:hAnsi="Times New Roman"/>
          <w:sz w:val="24"/>
        </w:rPr>
      </w:pPr>
    </w:p>
    <w:p>
      <w:pPr>
        <w:numPr>
          <w:ilvl w:val="0"/>
          <w:numId w:val="4"/>
        </w:numPr>
        <w:ind w:right="-1352" w:rightChars="-644"/>
        <w:rPr>
          <w:rFonts w:hint="eastAsia"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信息差：学生很多情绪低潮来源于缺乏有效的语言沟通，青少年的语言特点不</w:t>
      </w:r>
      <w:r>
        <w:rPr>
          <w:rFonts w:hint="eastAsia" w:ascii="Times New Roman" w:hAnsi="Times New Roman"/>
          <w:sz w:val="24"/>
          <w:lang w:val="en-US" w:eastAsia="zh-CN"/>
        </w:rPr>
        <w:t>易</w:t>
      </w:r>
      <w:r>
        <w:rPr>
          <w:rFonts w:hint="eastAsia" w:ascii="Times New Roman" w:hAnsi="Times New Roman"/>
          <w:sz w:val="24"/>
        </w:rPr>
        <w:t>被父母等</w:t>
      </w:r>
    </w:p>
    <w:p>
      <w:pPr>
        <w:numPr>
          <w:ilvl w:val="-1"/>
          <w:numId w:val="0"/>
        </w:numPr>
        <w:ind w:right="-1352" w:rightChars="-644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长辈接受和理解。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b/>
          <w:bCs/>
          <w:sz w:val="24"/>
          <w:lang w:val="en-US" w:eastAsia="zh-CN"/>
        </w:rPr>
        <w:t>四．</w:t>
      </w:r>
      <w:r>
        <w:rPr>
          <w:rFonts w:hint="eastAsia" w:ascii="Times New Roman" w:hAnsi="Times New Roman"/>
          <w:b/>
          <w:bCs/>
          <w:sz w:val="24"/>
        </w:rPr>
        <w:t>教学目标</w:t>
      </w:r>
      <w:r>
        <w:rPr>
          <w:rFonts w:hint="eastAsia" w:ascii="Times New Roman" w:hAnsi="Times New Roman"/>
          <w:b/>
          <w:bCs/>
          <w:sz w:val="24"/>
          <w:lang w:eastAsia="zh-CN"/>
        </w:rPr>
        <w:t>：</w:t>
      </w:r>
    </w:p>
    <w:p>
      <w:pPr>
        <w:rPr>
          <w:rFonts w:ascii="Times New Roman" w:hAnsi="Times New Roman"/>
          <w:sz w:val="24"/>
        </w:rPr>
      </w:pPr>
      <w:r>
        <w:rPr>
          <w:rFonts w:hint="eastAsia"/>
          <w:sz w:val="24"/>
        </w:rPr>
        <w:t>1.获取、梳理并概括语篇大意（如事件发生的原因、人物情感的变化和解决问题的办法）；感知人物积极面对问题的心态。</w:t>
      </w:r>
    </w:p>
    <w:p>
      <w:pPr>
        <w:ind w:left="240" w:hanging="240" w:hangingChars="100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2.通过掌握信息定位、解码解读人物语言，进而能够意识和</w:t>
      </w:r>
      <w:r>
        <w:rPr>
          <w:rFonts w:hint="eastAsia" w:ascii="Times New Roman" w:hAnsi="Times New Roman"/>
          <w:sz w:val="24"/>
          <w:lang w:val="en-US" w:eastAsia="zh-CN"/>
        </w:rPr>
        <w:t>共</w:t>
      </w:r>
      <w:r>
        <w:rPr>
          <w:rFonts w:hint="eastAsia" w:ascii="Times New Roman" w:hAnsi="Times New Roman"/>
          <w:sz w:val="24"/>
        </w:rPr>
        <w:t>情人物的感受，并做出积极的反应。</w:t>
      </w:r>
    </w:p>
    <w:p>
      <w:pPr>
        <w:ind w:left="240" w:hanging="240" w:hangingChars="100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3.通过“1+X”语篇的学习，分析、推断和评价什么是真正的输与赢。</w:t>
      </w:r>
    </w:p>
    <w:p>
      <w:pPr>
        <w:ind w:left="240" w:hanging="240" w:hangingChars="100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4.反思自身情况，能够基于自己的生活经验表达对运动精神的理解。</w:t>
      </w:r>
    </w:p>
    <w:p>
      <w:pPr>
        <w:rPr>
          <w:sz w:val="24"/>
        </w:rPr>
      </w:pPr>
    </w:p>
    <w:p>
      <w:pPr>
        <w:rPr>
          <w:sz w:val="24"/>
        </w:rPr>
      </w:pPr>
      <w:r>
        <w:rPr>
          <w:rFonts w:hint="eastAsia"/>
          <w:b/>
          <w:bCs/>
          <w:sz w:val="24"/>
          <w:lang w:val="en-US" w:eastAsia="zh-CN"/>
        </w:rPr>
        <w:t>五．</w:t>
      </w:r>
      <w:r>
        <w:rPr>
          <w:rFonts w:hint="eastAsia"/>
          <w:b/>
          <w:bCs/>
          <w:sz w:val="24"/>
        </w:rPr>
        <w:t>教学重点：</w:t>
      </w:r>
    </w:p>
    <w:p>
      <w:pPr>
        <w:rPr>
          <w:sz w:val="24"/>
        </w:rPr>
      </w:pPr>
      <w:r>
        <w:rPr>
          <w:rFonts w:hint="eastAsia"/>
          <w:sz w:val="24"/>
        </w:rPr>
        <w:t xml:space="preserve"> 通过定位和解码人物语言，产生共情来解码和分析人物的感受</w:t>
      </w:r>
    </w:p>
    <w:p>
      <w:pPr>
        <w:rPr>
          <w:b/>
          <w:bCs/>
          <w:sz w:val="24"/>
        </w:rPr>
      </w:pPr>
    </w:p>
    <w:p>
      <w:pPr>
        <w:rPr>
          <w:b/>
          <w:bCs/>
          <w:sz w:val="24"/>
        </w:rPr>
      </w:pPr>
      <w:r>
        <w:rPr>
          <w:rFonts w:hint="eastAsia"/>
          <w:b/>
          <w:bCs/>
          <w:sz w:val="24"/>
          <w:lang w:val="en-US" w:eastAsia="zh-CN"/>
        </w:rPr>
        <w:t>六．</w:t>
      </w:r>
      <w:r>
        <w:rPr>
          <w:rFonts w:hint="eastAsia"/>
          <w:b/>
          <w:bCs/>
          <w:sz w:val="24"/>
        </w:rPr>
        <w:t>教学难点：</w:t>
      </w:r>
    </w:p>
    <w:p>
      <w:pPr>
        <w:rPr>
          <w:sz w:val="24"/>
        </w:rPr>
      </w:pPr>
      <w:r>
        <w:rPr>
          <w:rFonts w:hint="eastAsia"/>
          <w:sz w:val="24"/>
        </w:rPr>
        <w:t>表达对运动精神的理解以及培养积极的心态看待生活中的输与赢。</w:t>
      </w:r>
    </w:p>
    <w:p>
      <w:pPr>
        <w:rPr>
          <w:b/>
          <w:bCs/>
          <w:sz w:val="24"/>
        </w:rPr>
      </w:pPr>
    </w:p>
    <w:p>
      <w:pPr>
        <w:rPr>
          <w:sz w:val="24"/>
        </w:rPr>
      </w:pPr>
      <w:r>
        <w:rPr>
          <w:rFonts w:hint="eastAsia"/>
          <w:b/>
          <w:bCs/>
          <w:sz w:val="24"/>
          <w:lang w:val="en-US" w:eastAsia="zh-CN"/>
        </w:rPr>
        <w:t>七．</w:t>
      </w:r>
      <w:r>
        <w:rPr>
          <w:rFonts w:hint="eastAsia"/>
          <w:b/>
          <w:bCs/>
          <w:sz w:val="24"/>
        </w:rPr>
        <w:t>教学工具</w:t>
      </w:r>
      <w:r>
        <w:rPr>
          <w:rFonts w:hint="eastAsia"/>
          <w:sz w:val="24"/>
        </w:rPr>
        <w:t>：腾讯会议、PPT</w:t>
      </w:r>
    </w:p>
    <w:p>
      <w:pPr>
        <w:rPr>
          <w:b/>
          <w:bCs/>
          <w:sz w:val="24"/>
        </w:rPr>
      </w:pPr>
      <w:bookmarkStart w:id="0" w:name="_GoBack"/>
      <w:bookmarkEnd w:id="0"/>
    </w:p>
    <w:p>
      <w:pPr>
        <w:rPr>
          <w:sz w:val="24"/>
        </w:rPr>
      </w:pPr>
      <w:r>
        <w:rPr>
          <w:rFonts w:hint="eastAsia"/>
          <w:b/>
          <w:bCs/>
          <w:sz w:val="24"/>
          <w:lang w:val="en-US" w:eastAsia="zh-CN"/>
        </w:rPr>
        <w:t>八．</w:t>
      </w:r>
      <w:r>
        <w:rPr>
          <w:rFonts w:hint="eastAsia"/>
          <w:b/>
          <w:bCs/>
          <w:sz w:val="24"/>
        </w:rPr>
        <w:t>教学过程：</w:t>
      </w:r>
    </w:p>
    <w:p>
      <w:pPr>
        <w:numPr>
          <w:ilvl w:val="-1"/>
          <w:numId w:val="0"/>
        </w:numPr>
        <w:spacing w:line="360" w:lineRule="auto"/>
        <w:ind w:firstLine="0" w:firstLineChars="0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  <w:lang w:val="en-US" w:eastAsia="zh-CN"/>
        </w:rPr>
        <w:t xml:space="preserve">Step 1 </w:t>
      </w:r>
      <w:r>
        <w:rPr>
          <w:rFonts w:ascii="Times New Roman" w:hAnsi="Times New Roman"/>
          <w:b/>
          <w:sz w:val="24"/>
        </w:rPr>
        <w:t>Lead-in</w:t>
      </w:r>
    </w:p>
    <w:p>
      <w:pPr>
        <w:spacing w:line="360" w:lineRule="auto"/>
        <w:ind w:firstLine="240" w:firstLineChars="100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bCs/>
          <w:sz w:val="24"/>
        </w:rPr>
        <w:t>A guessing game (Do you like sports? Yes, Look at the picture, what can you see in the picture?)</w:t>
      </w:r>
    </w:p>
    <w:p>
      <w:pPr>
        <w:rPr>
          <w:sz w:val="24"/>
        </w:rPr>
      </w:pPr>
      <w:r>
        <w:rPr>
          <w:rFonts w:hint="eastAsia"/>
          <w:sz w:val="24"/>
        </w:rPr>
        <w:t xml:space="preserve">  </w:t>
      </w:r>
    </w:p>
    <w:p>
      <w:pPr>
        <w:rPr>
          <w:sz w:val="24"/>
        </w:rPr>
      </w:pPr>
      <w:r>
        <w:rPr>
          <w:sz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431165</wp:posOffset>
            </wp:positionH>
            <wp:positionV relativeFrom="paragraph">
              <wp:posOffset>121920</wp:posOffset>
            </wp:positionV>
            <wp:extent cx="2623185" cy="1955165"/>
            <wp:effectExtent l="0" t="0" r="5715" b="6985"/>
            <wp:wrapTight wrapText="bothSides">
              <wp:wrapPolygon>
                <wp:start x="21592" y="-2"/>
                <wp:lineTo x="0" y="0"/>
                <wp:lineTo x="0" y="21600"/>
                <wp:lineTo x="21592" y="21602"/>
                <wp:lineTo x="8" y="21602"/>
                <wp:lineTo x="21600" y="21600"/>
                <wp:lineTo x="21600" y="0"/>
                <wp:lineTo x="8" y="-2"/>
                <wp:lineTo x="21592" y="-2"/>
              </wp:wrapPolygon>
            </wp:wrapTight>
            <wp:docPr id="4" name="图片 128" descr="873f30d239bcec9a7802648630c7e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8" descr="873f30d239bcec9a7802648630c7ed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23185" cy="195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sz w:val="24"/>
        </w:rPr>
      </w:pPr>
    </w:p>
    <w:p/>
    <w:p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3351530</wp:posOffset>
                </wp:positionH>
                <wp:positionV relativeFrom="paragraph">
                  <wp:posOffset>182880</wp:posOffset>
                </wp:positionV>
                <wp:extent cx="2781300" cy="1417320"/>
                <wp:effectExtent l="4445" t="4445" r="18415" b="10795"/>
                <wp:wrapNone/>
                <wp:docPr id="3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81300" cy="14173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5"/>
                              </w:numPr>
                              <w:spacing w:line="360" w:lineRule="auto"/>
                              <w:jc w:val="left"/>
                              <w:textAlignment w:val="baseline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kern w:val="0"/>
                                <w:sz w:val="24"/>
                                <w14:textFill>
                                  <w14:gradFill>
                                    <w14:gsLst>
                                      <w14:gs w14:pos="0">
                                        <w14:srgbClr w14:val="7B32B2"/>
                                      </w14:gs>
                                      <w14:gs w14:pos="100000">
                                        <w14:srgbClr w14:val="401A5D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Qatar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5"/>
                              </w:numPr>
                              <w:spacing w:line="360" w:lineRule="auto"/>
                              <w:jc w:val="left"/>
                              <w:textAlignment w:val="baseline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kern w:val="0"/>
                                <w:sz w:val="24"/>
                                <w14:textFill>
                                  <w14:gradFill>
                                    <w14:gsLst>
                                      <w14:gs w14:pos="0">
                                        <w14:srgbClr w14:val="7B32B2"/>
                                      </w14:gs>
                                      <w14:gs w14:pos="100000">
                                        <w14:srgbClr w14:val="401A5D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 xml:space="preserve">AE. [ˈkɑtɑr]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5"/>
                              </w:numPr>
                              <w:spacing w:line="360" w:lineRule="auto"/>
                              <w:jc w:val="left"/>
                              <w:textAlignment w:val="baseline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kern w:val="0"/>
                                <w:sz w:val="24"/>
                                <w14:textFill>
                                  <w14:gradFill>
                                    <w14:gsLst>
                                      <w14:gs w14:pos="0">
                                        <w14:srgbClr w14:val="7B32B2"/>
                                      </w14:gs>
                                      <w14:gs w14:pos="100000">
                                        <w14:srgbClr w14:val="401A5D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BE. [ˌkʌˈtɑː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kern w:val="0"/>
                                <w:position w:val="1"/>
                                <w:sz w:val="24"/>
                                <w:vertAlign w:val="superscript"/>
                                <w14:textFill>
                                  <w14:gradFill>
                                    <w14:gsLst>
                                      <w14:gs w14:pos="0">
                                        <w14:srgbClr w14:val="7B32B2"/>
                                      </w14:gs>
                                      <w14:gs w14:pos="100000">
                                        <w14:srgbClr w14:val="401A5D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r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kern w:val="0"/>
                                <w:sz w:val="24"/>
                                <w14:textFill>
                                  <w14:gradFill>
                                    <w14:gsLst>
                                      <w14:gs w14:pos="0">
                                        <w14:srgbClr w14:val="7B32B2"/>
                                      </w14:gs>
                                      <w14:gs w14:pos="100000">
                                        <w14:srgbClr w14:val="401A5D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]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TextBox 3" o:spid="_x0000_s1026" o:spt="1" style="position:absolute;left:0pt;margin-left:263.9pt;margin-top:14.4pt;height:111.6pt;width:219pt;z-index:251663360;mso-width-relative:page;mso-height-relative:page;" filled="f" stroked="t" coordsize="21600,21600" o:gfxdata="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By91Cx2gAAAAoBAAAPAAAAAAAAAAEAIAAAACIAAABkcnMvZG93bnJldi54bWxQSwECFAAUAAAA&#10;CACHTuJApNdBIuwBAADWAwAADgAAAAAAAAABACAAAAApAQAAZHJzL2Uyb0RvYy54bWxQSwUGAAAA&#10;AAYABgBZAQAAhwUAAAAA&#10;">
                <v:fill on="f" focussize="0,0"/>
                <v:stroke color="#FFFFFF" joinstyle="round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5"/>
                        </w:numPr>
                        <w:spacing w:line="360" w:lineRule="auto"/>
                        <w:jc w:val="left"/>
                        <w:textAlignment w:val="baseline"/>
                        <w:rPr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kern w:val="0"/>
                          <w:sz w:val="24"/>
                          <w14:textFill>
                            <w14:gradFill>
                              <w14:gsLst>
                                <w14:gs w14:pos="0">
                                  <w14:srgbClr w14:val="7B32B2"/>
                                </w14:gs>
                                <w14:gs w14:pos="100000">
                                  <w14:srgbClr w14:val="401A5D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Qatar</w:t>
                      </w:r>
                    </w:p>
                    <w:p>
                      <w:pPr>
                        <w:numPr>
                          <w:ilvl w:val="0"/>
                          <w:numId w:val="5"/>
                        </w:numPr>
                        <w:spacing w:line="360" w:lineRule="auto"/>
                        <w:jc w:val="left"/>
                        <w:textAlignment w:val="baseline"/>
                        <w:rPr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kern w:val="0"/>
                          <w:sz w:val="24"/>
                          <w14:textFill>
                            <w14:gradFill>
                              <w14:gsLst>
                                <w14:gs w14:pos="0">
                                  <w14:srgbClr w14:val="7B32B2"/>
                                </w14:gs>
                                <w14:gs w14:pos="100000">
                                  <w14:srgbClr w14:val="401A5D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 xml:space="preserve">AE. [ˈkɑtɑr] </w:t>
                      </w:r>
                    </w:p>
                    <w:p>
                      <w:pPr>
                        <w:numPr>
                          <w:ilvl w:val="0"/>
                          <w:numId w:val="5"/>
                        </w:numPr>
                        <w:spacing w:line="360" w:lineRule="auto"/>
                        <w:jc w:val="left"/>
                        <w:textAlignment w:val="baseline"/>
                        <w:rPr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kern w:val="0"/>
                          <w:sz w:val="24"/>
                          <w14:textFill>
                            <w14:gradFill>
                              <w14:gsLst>
                                <w14:gs w14:pos="0">
                                  <w14:srgbClr w14:val="7B32B2"/>
                                </w14:gs>
                                <w14:gs w14:pos="100000">
                                  <w14:srgbClr w14:val="401A5D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BE. [ˌkʌˈtɑː</w:t>
                      </w:r>
                      <w:r>
                        <w:rPr>
                          <w:rFonts w:ascii="Times New Roman" w:hAnsi="Times New Roman"/>
                          <w:b/>
                          <w:kern w:val="0"/>
                          <w:position w:val="1"/>
                          <w:sz w:val="24"/>
                          <w:vertAlign w:val="superscript"/>
                          <w14:textFill>
                            <w14:gradFill>
                              <w14:gsLst>
                                <w14:gs w14:pos="0">
                                  <w14:srgbClr w14:val="7B32B2"/>
                                </w14:gs>
                                <w14:gs w14:pos="100000">
                                  <w14:srgbClr w14:val="401A5D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r</w:t>
                      </w:r>
                      <w:r>
                        <w:rPr>
                          <w:rFonts w:ascii="Times New Roman" w:hAnsi="Times New Roman"/>
                          <w:b/>
                          <w:kern w:val="0"/>
                          <w:sz w:val="24"/>
                          <w14:textFill>
                            <w14:gradFill>
                              <w14:gsLst>
                                <w14:gs w14:pos="0">
                                  <w14:srgbClr w14:val="7B32B2"/>
                                </w14:gs>
                                <w14:gs w14:pos="100000">
                                  <w14:srgbClr w14:val="401A5D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]</w:t>
                      </w:r>
                    </w:p>
                  </w:txbxContent>
                </v:textbox>
              </v:rect>
            </w:pict>
          </mc:Fallback>
        </mc:AlternateContent>
      </w:r>
    </w:p>
    <w:p/>
    <w:p/>
    <w:p/>
    <w:p/>
    <w:p/>
    <w:p/>
    <w:p/>
    <w:p>
      <w:pPr>
        <w:pStyle w:val="14"/>
        <w:numPr>
          <w:ilvl w:val="-1"/>
          <w:numId w:val="0"/>
        </w:numPr>
        <w:spacing w:line="360" w:lineRule="auto"/>
        <w:ind w:left="240" w:firstLine="0" w:firstLineChars="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 xml:space="preserve">Enjoy a video. </w:t>
      </w:r>
    </w:p>
    <w:p>
      <w:pPr>
        <w:spacing w:line="360" w:lineRule="auto"/>
        <w:ind w:firstLine="240" w:firstLineChars="1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(</w:t>
      </w:r>
      <w:r>
        <w:rPr>
          <w:rFonts w:ascii="Times New Roman" w:hAnsi="Times New Roman"/>
          <w:bCs/>
          <w:sz w:val="24"/>
        </w:rPr>
        <w:t>W</w:t>
      </w:r>
      <w:r>
        <w:rPr>
          <w:rFonts w:hint="eastAsia" w:ascii="Times New Roman" w:hAnsi="Times New Roman"/>
          <w:bCs/>
          <w:sz w:val="24"/>
        </w:rPr>
        <w:t>hen we talk about soccer game,</w:t>
      </w:r>
      <w:r>
        <w:rPr>
          <w:rFonts w:ascii="Times New Roman" w:hAnsi="Times New Roman"/>
          <w:bCs/>
          <w:sz w:val="24"/>
        </w:rPr>
        <w:t xml:space="preserve"> </w:t>
      </w:r>
      <w:r>
        <w:rPr>
          <w:rFonts w:hint="eastAsia" w:ascii="Times New Roman" w:hAnsi="Times New Roman"/>
          <w:bCs/>
          <w:sz w:val="24"/>
        </w:rPr>
        <w:t xml:space="preserve">you will use </w:t>
      </w:r>
      <w:r>
        <w:rPr>
          <w:rFonts w:ascii="Times New Roman" w:hAnsi="Times New Roman"/>
          <w:bCs/>
          <w:sz w:val="24"/>
        </w:rPr>
        <w:t>“</w:t>
      </w:r>
      <w:r>
        <w:rPr>
          <w:rFonts w:hint="eastAsia" w:ascii="Times New Roman" w:hAnsi="Times New Roman"/>
          <w:bCs/>
          <w:sz w:val="24"/>
        </w:rPr>
        <w:t>happy, excited...</w:t>
      </w:r>
      <w:r>
        <w:rPr>
          <w:rFonts w:ascii="Times New Roman" w:hAnsi="Times New Roman"/>
          <w:bCs/>
          <w:sz w:val="24"/>
        </w:rPr>
        <w:t>”</w:t>
      </w:r>
      <w:r>
        <w:rPr>
          <w:rFonts w:hint="eastAsia" w:ascii="Times New Roman" w:hAnsi="Times New Roman"/>
          <w:bCs/>
          <w:sz w:val="24"/>
        </w:rPr>
        <w:t xml:space="preserve"> </w:t>
      </w:r>
      <w:r>
        <w:rPr>
          <w:rFonts w:ascii="Times New Roman" w:hAnsi="Times New Roman"/>
          <w:bCs/>
          <w:sz w:val="24"/>
        </w:rPr>
        <w:t>N</w:t>
      </w:r>
      <w:r>
        <w:rPr>
          <w:rFonts w:hint="eastAsia" w:ascii="Times New Roman" w:hAnsi="Times New Roman"/>
          <w:bCs/>
          <w:sz w:val="24"/>
        </w:rPr>
        <w:t xml:space="preserve">ow </w:t>
      </w:r>
      <w:r>
        <w:rPr>
          <w:rFonts w:hint="eastAsia" w:ascii="Times New Roman" w:hAnsi="Times New Roman"/>
          <w:bCs/>
          <w:sz w:val="24"/>
          <w:lang w:val="en-US" w:eastAsia="zh-CN"/>
        </w:rPr>
        <w:t xml:space="preserve">watch </w:t>
      </w:r>
      <w:r>
        <w:rPr>
          <w:rFonts w:hint="eastAsia" w:ascii="Times New Roman" w:hAnsi="Times New Roman"/>
          <w:bCs/>
          <w:sz w:val="24"/>
        </w:rPr>
        <w:t>he video,</w:t>
      </w:r>
      <w:r>
        <w:rPr>
          <w:rFonts w:ascii="Times New Roman" w:hAnsi="Times New Roman"/>
          <w:bCs/>
          <w:sz w:val="24"/>
        </w:rPr>
        <w:t xml:space="preserve"> </w:t>
      </w:r>
      <w:r>
        <w:rPr>
          <w:rFonts w:hint="eastAsia" w:ascii="Times New Roman" w:hAnsi="Times New Roman"/>
          <w:bCs/>
          <w:sz w:val="24"/>
        </w:rPr>
        <w:t>what</w:t>
      </w:r>
      <w:r>
        <w:rPr>
          <w:rFonts w:hint="default" w:ascii="Times New Roman" w:hAnsi="Times New Roman"/>
          <w:bCs/>
          <w:sz w:val="24"/>
          <w:lang w:val="en-US" w:eastAsia="zh-CN"/>
        </w:rPr>
        <w:t>’</w:t>
      </w:r>
      <w:r>
        <w:rPr>
          <w:rFonts w:hint="eastAsia" w:ascii="Times New Roman" w:hAnsi="Times New Roman"/>
          <w:bCs/>
          <w:sz w:val="24"/>
          <w:lang w:val="en-US" w:eastAsia="zh-CN"/>
        </w:rPr>
        <w:t>s your feeling</w:t>
      </w:r>
      <w:r>
        <w:rPr>
          <w:rFonts w:hint="eastAsia" w:ascii="Times New Roman" w:hAnsi="Times New Roman"/>
          <w:bCs/>
          <w:sz w:val="24"/>
        </w:rPr>
        <w:t>? Today we</w:t>
      </w:r>
      <w:r>
        <w:rPr>
          <w:rFonts w:ascii="Times New Roman" w:hAnsi="Times New Roman"/>
          <w:bCs/>
          <w:sz w:val="24"/>
        </w:rPr>
        <w:t>’</w:t>
      </w:r>
      <w:r>
        <w:rPr>
          <w:rFonts w:hint="eastAsia" w:ascii="Times New Roman" w:hAnsi="Times New Roman"/>
          <w:bCs/>
          <w:sz w:val="24"/>
        </w:rPr>
        <w:t>re going to learn a story about Peter, about a soccer game,</w:t>
      </w:r>
      <w:r>
        <w:rPr>
          <w:rFonts w:ascii="Times New Roman" w:hAnsi="Times New Roman"/>
          <w:bCs/>
          <w:sz w:val="24"/>
        </w:rPr>
        <w:t xml:space="preserve"> </w:t>
      </w:r>
      <w:r>
        <w:rPr>
          <w:rFonts w:hint="eastAsia" w:ascii="Times New Roman" w:hAnsi="Times New Roman"/>
          <w:bCs/>
          <w:sz w:val="24"/>
        </w:rPr>
        <w:t>about winning or losing,</w:t>
      </w:r>
      <w:r>
        <w:rPr>
          <w:rFonts w:hint="eastAsia" w:ascii="Times New Roman" w:hAnsi="Times New Roman"/>
          <w:bCs/>
          <w:sz w:val="24"/>
          <w:lang w:val="en-US" w:eastAsia="zh-CN"/>
        </w:rPr>
        <w:t xml:space="preserve"> </w:t>
      </w:r>
      <w:r>
        <w:rPr>
          <w:rFonts w:hint="eastAsia" w:ascii="Times New Roman" w:hAnsi="Times New Roman"/>
          <w:bCs/>
          <w:sz w:val="24"/>
        </w:rPr>
        <w:t>about the winning team)</w:t>
      </w:r>
    </w:p>
    <w:p>
      <w:r>
        <w:rPr>
          <w:rFonts w:hint="eastAsia"/>
        </w:rPr>
        <w:object>
          <v:shape id="_x0000_i1025" o:spt="75" type="#_x0000_t75" style="height:41.25pt;width:312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Package" ShapeID="_x0000_i1025" DrawAspect="Content" ObjectID="_1468075725" r:id="rId10">
            <o:LockedField>false</o:LockedField>
          </o:OLEObject>
        </w:object>
      </w:r>
    </w:p>
    <w:p>
      <w:pPr>
        <w:spacing w:line="240" w:lineRule="auto"/>
        <w:ind w:firstLine="0" w:firstLineChars="0"/>
        <w:rPr>
          <w:rFonts w:hint="eastAsia"/>
          <w:b/>
          <w:bCs/>
          <w:color w:val="auto"/>
          <w:sz w:val="24"/>
        </w:rPr>
      </w:pPr>
      <w:r>
        <w:rPr>
          <w:rFonts w:hint="eastAsia"/>
          <w:sz w:val="24"/>
        </w:rPr>
        <w:t>(设计意图：教师通过图片和视频，激发学生的学习兴趣和引入本课的话题和主题；学生通过图片的猜测和视频的欣赏，参与课堂教学。同时激发学生对情绪低谷的共情，为</w:t>
      </w:r>
      <w:r>
        <w:rPr>
          <w:rFonts w:hint="eastAsia"/>
          <w:b w:val="0"/>
          <w:bCs w:val="0"/>
          <w:sz w:val="24"/>
        </w:rPr>
        <w:t>本课的社会情感学习打下感情基础</w:t>
      </w:r>
      <w:r>
        <w:rPr>
          <w:rFonts w:hint="eastAsia"/>
          <w:b w:val="0"/>
          <w:bCs w:val="0"/>
          <w:sz w:val="24"/>
          <w:lang w:eastAsia="zh-CN"/>
        </w:rPr>
        <w:t>。）</w:t>
      </w:r>
    </w:p>
    <w:p>
      <w:pPr>
        <w:spacing w:line="240" w:lineRule="auto"/>
        <w:ind w:firstLine="0" w:firstLineChars="0"/>
        <w:rPr>
          <w:rFonts w:hint="default" w:eastAsia="宋体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Step 2 Reading</w:t>
      </w:r>
    </w:p>
    <w:p>
      <w:pPr>
        <w:spacing w:line="360" w:lineRule="auto"/>
        <w:ind w:firstLine="240" w:firstLineChars="100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bCs/>
          <w:sz w:val="24"/>
        </w:rPr>
        <w:t>The first passage--The Winning Team</w:t>
      </w:r>
    </w:p>
    <w:p>
      <w:pPr>
        <w:spacing w:line="360" w:lineRule="auto"/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 xml:space="preserve">Task 1 </w:t>
      </w:r>
    </w:p>
    <w:p>
      <w:pPr>
        <w:spacing w:line="360" w:lineRule="auto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sz w:val="24"/>
        </w:rPr>
        <w:t xml:space="preserve">Work on </w:t>
      </w:r>
      <w:r>
        <w:rPr>
          <w:rFonts w:ascii="Times New Roman" w:hAnsi="Times New Roman"/>
          <w:sz w:val="24"/>
        </w:rPr>
        <w:t>2c</w:t>
      </w:r>
      <w:r>
        <w:rPr>
          <w:rFonts w:hint="eastAsia"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bCs/>
          <w:sz w:val="24"/>
        </w:rPr>
        <w:t>Read the story again and answer the questions.</w:t>
      </w:r>
    </w:p>
    <w:p>
      <w:pPr>
        <w:spacing w:line="360" w:lineRule="auto"/>
        <w:ind w:firstLine="240" w:firstLineChars="100"/>
        <w:rPr>
          <w:rFonts w:ascii="Times New Roman" w:hAnsi="Times New Roman"/>
          <w:bCs/>
          <w:sz w:val="24"/>
        </w:rPr>
      </w:pPr>
      <w:r>
        <w:rPr>
          <w:rFonts w:hint="eastAsia" w:ascii="Times New Roman" w:hAnsi="Times New Roman"/>
          <w:bCs/>
          <w:sz w:val="24"/>
        </w:rPr>
        <w:t>1.</w:t>
      </w:r>
      <w:r>
        <w:rPr>
          <w:rFonts w:ascii="Times New Roman" w:hAnsi="Times New Roman"/>
          <w:bCs/>
          <w:sz w:val="24"/>
        </w:rPr>
        <w:t>Why did</w:t>
      </w:r>
      <w:r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Cs/>
          <w:sz w:val="24"/>
        </w:rPr>
        <w:t>Peter feel angry and worried?</w:t>
      </w:r>
    </w:p>
    <w:p>
      <w:pPr>
        <w:spacing w:line="360" w:lineRule="auto"/>
        <w:ind w:firstLine="240" w:firstLineChars="100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bCs/>
          <w:sz w:val="24"/>
        </w:rPr>
        <w:t>2</w:t>
      </w:r>
      <w:r>
        <w:rPr>
          <w:rFonts w:hint="eastAsia" w:ascii="Times New Roman" w:hAnsi="Times New Roman"/>
          <w:bCs/>
          <w:sz w:val="24"/>
        </w:rPr>
        <w:t>.</w:t>
      </w:r>
      <w:r>
        <w:rPr>
          <w:rFonts w:ascii="Times New Roman" w:hAnsi="Times New Roman"/>
          <w:bCs/>
          <w:sz w:val="24"/>
        </w:rPr>
        <w:t xml:space="preserve"> What advice did Peter’s father offer</w:t>
      </w:r>
      <w:r>
        <w:rPr>
          <w:rFonts w:hint="eastAsia" w:ascii="Times New Roman" w:hAnsi="Times New Roman"/>
          <w:bCs/>
          <w:sz w:val="24"/>
          <w:lang w:val="en-US" w:eastAsia="zh-CN"/>
        </w:rPr>
        <w:t xml:space="preserve"> </w:t>
      </w:r>
      <w:r>
        <w:rPr>
          <w:rFonts w:hint="default" w:ascii="Times New Roman" w:hAnsi="Times New Roman"/>
          <w:bCs/>
          <w:sz w:val="24"/>
          <w:lang w:val="en-US" w:eastAsia="zh-CN"/>
        </w:rPr>
        <w:t>hi</w:t>
      </w:r>
      <w:r>
        <w:rPr>
          <w:rFonts w:hint="default" w:ascii="Times New Roman" w:hAnsi="Times New Roman"/>
          <w:bCs/>
          <w:sz w:val="24"/>
          <w:u w:val="none"/>
          <w:lang w:val="en-US" w:eastAsia="zh-CN"/>
        </w:rPr>
        <w:t>m</w:t>
      </w:r>
      <w:r>
        <w:rPr>
          <w:rFonts w:ascii="Times New Roman" w:hAnsi="Times New Roman"/>
          <w:bCs/>
          <w:sz w:val="24"/>
        </w:rPr>
        <w:t>?</w:t>
      </w:r>
    </w:p>
    <w:p>
      <w:pPr>
        <w:spacing w:line="360" w:lineRule="auto"/>
        <w:ind w:firstLine="240" w:firstLineChars="100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bCs/>
          <w:sz w:val="24"/>
        </w:rPr>
        <w:t>3</w:t>
      </w:r>
      <w:r>
        <w:rPr>
          <w:rFonts w:hint="eastAsia" w:ascii="Times New Roman" w:hAnsi="Times New Roman"/>
          <w:bCs/>
          <w:sz w:val="24"/>
        </w:rPr>
        <w:t>.</w:t>
      </w:r>
      <w:r>
        <w:rPr>
          <w:rFonts w:ascii="Times New Roman" w:hAnsi="Times New Roman"/>
          <w:bCs/>
          <w:sz w:val="24"/>
        </w:rPr>
        <w:t>Do you agree with Peter’s father? Why or why not?</w:t>
      </w:r>
      <w:r>
        <w:rPr>
          <w:sz w:val="24"/>
        </w:rPr>
        <w:t xml:space="preserve"> </w:t>
      </w:r>
      <w:r>
        <w:rPr>
          <w:rFonts w:hint="eastAsia"/>
          <w:sz w:val="24"/>
        </w:rPr>
        <w:t xml:space="preserve"> </w:t>
      </w:r>
    </w:p>
    <w:p>
      <w:pPr>
        <w:spacing w:line="360" w:lineRule="auto"/>
        <w:ind w:firstLine="240" w:firstLineChars="100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bCs/>
          <w:sz w:val="24"/>
        </w:rPr>
        <w:t>4</w:t>
      </w:r>
      <w:r>
        <w:rPr>
          <w:rFonts w:hint="eastAsia" w:ascii="Times New Roman" w:hAnsi="Times New Roman"/>
          <w:bCs/>
          <w:sz w:val="24"/>
        </w:rPr>
        <w:t>.</w:t>
      </w:r>
      <w:r>
        <w:rPr>
          <w:rFonts w:ascii="Times New Roman" w:hAnsi="Times New Roman"/>
          <w:bCs/>
          <w:sz w:val="24"/>
        </w:rPr>
        <w:t>What happened after Peter told his teammates that he was sorry?</w:t>
      </w:r>
    </w:p>
    <w:p>
      <w:pPr>
        <w:spacing w:line="360" w:lineRule="auto"/>
        <w:ind w:left="517" w:leftChars="132" w:hanging="240" w:hangingChars="100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bCs/>
          <w:sz w:val="24"/>
        </w:rPr>
        <w:t>5</w:t>
      </w:r>
      <w:r>
        <w:rPr>
          <w:rFonts w:hint="eastAsia" w:ascii="Times New Roman" w:hAnsi="Times New Roman"/>
          <w:bCs/>
          <w:sz w:val="24"/>
        </w:rPr>
        <w:t>.</w:t>
      </w:r>
      <w:r>
        <w:rPr>
          <w:rFonts w:ascii="Times New Roman" w:hAnsi="Times New Roman"/>
          <w:bCs/>
          <w:sz w:val="24"/>
        </w:rPr>
        <w:t>Why did Peter think that he was on a winning team even though they lost the last game?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(设计意图：在上课前，学生已经了解“1”文本的基本大意，此环节是复习环节，通过作业检查的形式回顾“1”的主要内容，同时检查对主题意义的了解情况为下面的语言解码进行铺垫）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 xml:space="preserve">Task 2   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Work on 2d Find idioms or phrases from the story to replace the underlined parts of these sentences.</w:t>
      </w:r>
    </w:p>
    <w:p>
      <w:pPr>
        <w:numPr>
          <w:ilvl w:val="0"/>
          <w:numId w:val="6"/>
        </w:num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 xml:space="preserve">He could not believe that he did not </w:t>
      </w:r>
      <w:r>
        <w:rPr>
          <w:rFonts w:hint="eastAsia" w:ascii="Times New Roman" w:hAnsi="Times New Roman"/>
          <w:sz w:val="24"/>
          <w:u w:val="single"/>
        </w:rPr>
        <w:t>get the ball into the basketball</w:t>
      </w:r>
      <w:r>
        <w:rPr>
          <w:rFonts w:hint="eastAsia" w:ascii="Times New Roman" w:hAnsi="Times New Roman"/>
          <w:sz w:val="24"/>
        </w:rPr>
        <w:t>.</w:t>
      </w:r>
    </w:p>
    <w:p>
      <w:pPr>
        <w:numPr>
          <w:ilvl w:val="0"/>
          <w:numId w:val="6"/>
        </w:num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 xml:space="preserve">She was worried because she </w:t>
      </w:r>
      <w:r>
        <w:rPr>
          <w:rFonts w:hint="eastAsia" w:ascii="Times New Roman" w:hAnsi="Times New Roman"/>
          <w:sz w:val="24"/>
          <w:u w:val="single"/>
        </w:rPr>
        <w:t>disappointed</w:t>
      </w:r>
      <w:r>
        <w:rPr>
          <w:rFonts w:hint="eastAsia" w:ascii="Times New Roman" w:hAnsi="Times New Roman"/>
          <w:sz w:val="24"/>
        </w:rPr>
        <w:t xml:space="preserve"> her parents.</w:t>
      </w:r>
    </w:p>
    <w:p>
      <w:pPr>
        <w:numPr>
          <w:ilvl w:val="0"/>
          <w:numId w:val="6"/>
        </w:num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 xml:space="preserve">Tony was sad that he was </w:t>
      </w:r>
      <w:r>
        <w:rPr>
          <w:rFonts w:hint="eastAsia" w:ascii="Times New Roman" w:hAnsi="Times New Roman"/>
          <w:sz w:val="24"/>
          <w:u w:val="single"/>
        </w:rPr>
        <w:t>asked to leave</w:t>
      </w:r>
      <w:r>
        <w:rPr>
          <w:rFonts w:hint="eastAsia" w:ascii="Times New Roman" w:hAnsi="Times New Roman"/>
          <w:sz w:val="24"/>
        </w:rPr>
        <w:t xml:space="preserve"> the team.</w:t>
      </w:r>
    </w:p>
    <w:p>
      <w:pPr>
        <w:numPr>
          <w:ilvl w:val="0"/>
          <w:numId w:val="6"/>
        </w:num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You should learn to relax and not</w:t>
      </w:r>
      <w:r>
        <w:rPr>
          <w:rFonts w:hint="eastAsia" w:ascii="Times New Roman" w:hAnsi="Times New Roman"/>
          <w:sz w:val="24"/>
          <w:u w:val="single"/>
        </w:rPr>
        <w:t xml:space="preserve"> put so much pressure on yourself</w:t>
      </w:r>
      <w:r>
        <w:rPr>
          <w:rFonts w:hint="eastAsia" w:ascii="Times New Roman" w:hAnsi="Times New Roman"/>
          <w:sz w:val="24"/>
        </w:rPr>
        <w:t>.</w:t>
      </w:r>
    </w:p>
    <w:p>
      <w:pPr>
        <w:numPr>
          <w:ilvl w:val="0"/>
          <w:numId w:val="6"/>
        </w:num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 xml:space="preserve">The teacher told the students to </w:t>
      </w:r>
      <w:r>
        <w:rPr>
          <w:rFonts w:hint="eastAsia" w:ascii="Times New Roman" w:hAnsi="Times New Roman"/>
          <w:sz w:val="24"/>
          <w:u w:val="single"/>
        </w:rPr>
        <w:t>work hard together</w:t>
      </w:r>
      <w:r>
        <w:rPr>
          <w:rFonts w:hint="eastAsia" w:ascii="Times New Roman" w:hAnsi="Times New Roman"/>
          <w:sz w:val="24"/>
        </w:rPr>
        <w:t xml:space="preserve"> and not give up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(设计意图：让学生初步识别idioms，并逐渐理解idioms 在文中的用法）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  <w:u w:val="single"/>
        </w:rPr>
        <w:t xml:space="preserve">Idiom </w:t>
      </w:r>
      <w:r>
        <w:rPr>
          <w:rFonts w:hint="eastAsia" w:ascii="Times New Roman" w:hAnsi="Times New Roman"/>
          <w:sz w:val="24"/>
        </w:rPr>
        <w:t>translation</w:t>
      </w:r>
    </w:p>
    <w:p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1. If you learn English hard every day, I think it will be a piece of cake for you.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2. For fruit, I like apples very much, but bananas are not my cup of tea.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3. We can’t go outside to play because it is raining cats and dogs.</w:t>
      </w:r>
    </w:p>
    <w:p>
      <w:pPr>
        <w:rPr>
          <w:rFonts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4. I want to visit Beijing, but because of </w:t>
      </w:r>
      <w:r>
        <w:rPr>
          <w:rFonts w:hint="eastAsia" w:ascii="Times New Roman" w:hAnsi="Times New Roman"/>
          <w:sz w:val="24"/>
        </w:rPr>
        <w:t>Covid</w:t>
      </w:r>
      <w:r>
        <w:rPr>
          <w:rFonts w:ascii="Times New Roman" w:hAnsi="Times New Roman"/>
          <w:sz w:val="24"/>
        </w:rPr>
        <w:t>, my travel plan is up in the air.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（设计意图：通过idiom的翻译练习，加深学生对idioms认识，为下面的思考讨论环节进行铺垫）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1.</w:t>
      </w:r>
      <w:r>
        <w:rPr>
          <w:rFonts w:ascii="Times New Roman" w:hAnsi="Times New Roman"/>
          <w:sz w:val="24"/>
        </w:rPr>
        <w:t>What are idioms?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2.</w:t>
      </w:r>
      <w:r>
        <w:rPr>
          <w:rFonts w:ascii="Times New Roman" w:hAnsi="Times New Roman"/>
          <w:sz w:val="24"/>
        </w:rPr>
        <w:t>Why do people like to use idioms?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3.</w:t>
      </w:r>
      <w:r>
        <w:rPr>
          <w:rFonts w:ascii="Times New Roman" w:hAnsi="Times New Roman"/>
          <w:sz w:val="24"/>
        </w:rPr>
        <w:t>Can you recognize idioms and phrases now?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4.</w:t>
      </w:r>
      <w:r>
        <w:rPr>
          <w:rFonts w:ascii="Times New Roman" w:hAnsi="Times New Roman"/>
          <w:sz w:val="24"/>
        </w:rPr>
        <w:t>Can you give some examples of both English and Chinese idioms?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(设计意图：通过讨论和总结，引导学生对idioms的定义和功能有一个整体的认识和理解，并能简单运用）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(</w:t>
      </w:r>
      <w:r>
        <w:rPr>
          <w:rFonts w:hint="eastAsia" w:ascii="Times New Roman" w:hAnsi="Times New Roman"/>
          <w:sz w:val="24"/>
          <w:lang w:val="en-US" w:eastAsia="zh-CN"/>
        </w:rPr>
        <w:t>T</w:t>
      </w:r>
      <w:r>
        <w:rPr>
          <w:rFonts w:hint="eastAsia" w:ascii="Times New Roman" w:hAnsi="Times New Roman"/>
          <w:sz w:val="24"/>
        </w:rPr>
        <w:t>ask 2的整体设计意图：让学生在活动中识别idioms，体会idioms的语言功能，最后达到学生能举例说明）</w:t>
      </w: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Task 3 read and think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 xml:space="preserve">How </w:t>
      </w:r>
      <w:r>
        <w:rPr>
          <w:rFonts w:hint="eastAsia" w:ascii="Times New Roman" w:hAnsi="Times New Roman"/>
          <w:sz w:val="24"/>
          <w:lang w:val="en-US" w:eastAsia="zh-CN"/>
        </w:rPr>
        <w:t xml:space="preserve">do we </w:t>
      </w:r>
      <w:r>
        <w:rPr>
          <w:rFonts w:hint="eastAsia" w:ascii="Times New Roman" w:hAnsi="Times New Roman"/>
          <w:sz w:val="24"/>
        </w:rPr>
        <w:t xml:space="preserve">express feelings and how to solve problems by using </w:t>
      </w:r>
      <w:r>
        <w:rPr>
          <w:rFonts w:hint="eastAsia" w:ascii="Times New Roman" w:hAnsi="Times New Roman"/>
          <w:sz w:val="24"/>
          <w:lang w:val="en-US" w:eastAsia="zh-CN"/>
        </w:rPr>
        <w:t xml:space="preserve">proper </w:t>
      </w:r>
      <w:r>
        <w:rPr>
          <w:rFonts w:hint="eastAsia" w:ascii="Times New Roman" w:hAnsi="Times New Roman"/>
          <w:sz w:val="24"/>
        </w:rPr>
        <w:t>language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1.</w:t>
      </w:r>
      <w:r>
        <w:rPr>
          <w:rFonts w:ascii="Times New Roman" w:hAnsi="Times New Roman"/>
          <w:sz w:val="24"/>
        </w:rPr>
        <w:t>How did Peter’s emotion</w:t>
      </w:r>
      <w:r>
        <w:rPr>
          <w:rStyle w:val="10"/>
          <w:rFonts w:hint="eastAsia"/>
          <w:lang w:val="en-US" w:eastAsia="zh-CN"/>
        </w:rPr>
        <w:t xml:space="preserve"> or feeling</w:t>
      </w:r>
      <w:r>
        <w:rPr>
          <w:rFonts w:ascii="Times New Roman" w:hAnsi="Times New Roman"/>
          <w:sz w:val="24"/>
        </w:rPr>
        <w:t xml:space="preserve"> change?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2.</w:t>
      </w:r>
      <w:r>
        <w:rPr>
          <w:rFonts w:ascii="Times New Roman" w:hAnsi="Times New Roman"/>
          <w:sz w:val="24"/>
        </w:rPr>
        <w:t>How did Peter solve his problem by using language?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（设计意图：通过问题链让学生回到课文，学生通过Peter 的视角回顾全文，这里我们以旁观者的视角通过信息定位、解码来理解主人公Peter的心情，让学生理解和</w:t>
      </w:r>
      <w:r>
        <w:rPr>
          <w:rFonts w:hint="eastAsia" w:ascii="Times New Roman" w:hAnsi="Times New Roman"/>
          <w:sz w:val="24"/>
          <w:lang w:val="en-US" w:eastAsia="zh-CN"/>
        </w:rPr>
        <w:t>学会运用语</w:t>
      </w:r>
      <w:r>
        <w:rPr>
          <w:rFonts w:hint="eastAsia" w:ascii="Times New Roman" w:hAnsi="Times New Roman"/>
          <w:sz w:val="24"/>
        </w:rPr>
        <w:t>言来表达心情和用语言来解决问题）</w:t>
      </w: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ascii="宋体" w:hAnsi="宋体" w:cs="宋体"/>
          <w:sz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269240</wp:posOffset>
            </wp:positionH>
            <wp:positionV relativeFrom="paragraph">
              <wp:posOffset>96520</wp:posOffset>
            </wp:positionV>
            <wp:extent cx="5266690" cy="4235450"/>
            <wp:effectExtent l="0" t="0" r="6350" b="0"/>
            <wp:wrapTight wrapText="bothSides">
              <wp:wrapPolygon>
                <wp:start x="0" y="0"/>
                <wp:lineTo x="0" y="21529"/>
                <wp:lineTo x="21564" y="21529"/>
                <wp:lineTo x="21564" y="0"/>
                <wp:lineTo x="0" y="0"/>
              </wp:wrapPolygon>
            </wp:wrapTight>
            <wp:docPr id="1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3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hint="eastAsia"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Task</w:t>
      </w:r>
      <w:r>
        <w:rPr>
          <w:rFonts w:hint="eastAsia" w:ascii="Times New Roman" w:hAnsi="Times New Roman"/>
          <w:sz w:val="24"/>
          <w:lang w:val="en-US" w:eastAsia="zh-CN"/>
        </w:rPr>
        <w:t>4 r</w:t>
      </w:r>
      <w:r>
        <w:rPr>
          <w:rFonts w:hint="eastAsia" w:ascii="Times New Roman" w:hAnsi="Times New Roman"/>
          <w:sz w:val="24"/>
        </w:rPr>
        <w:t xml:space="preserve">ead </w:t>
      </w:r>
      <w:r>
        <w:rPr>
          <w:rFonts w:hint="eastAsia" w:ascii="Times New Roman" w:hAnsi="Times New Roman"/>
          <w:sz w:val="24"/>
          <w:lang w:eastAsia="zh-CN"/>
        </w:rPr>
        <w:t>“</w:t>
      </w:r>
      <w:r>
        <w:rPr>
          <w:rFonts w:hint="eastAsia" w:ascii="Times New Roman" w:hAnsi="Times New Roman"/>
          <w:sz w:val="24"/>
        </w:rPr>
        <w:t>X1</w:t>
      </w:r>
      <w:r>
        <w:rPr>
          <w:rFonts w:ascii="Times New Roman" w:hAnsi="Times New Roman"/>
          <w:sz w:val="24"/>
        </w:rPr>
        <w:t>”</w:t>
      </w:r>
    </w:p>
    <w:p>
      <w:pPr>
        <w:pStyle w:val="5"/>
        <w:numPr>
          <w:ilvl w:val="0"/>
          <w:numId w:val="7"/>
        </w:numPr>
        <w:spacing w:before="150" w:beforeAutospacing="0" w:afterAutospacing="0" w:line="224" w:lineRule="atLeast"/>
        <w:ind w:right="100"/>
        <w:rPr>
          <w:rFonts w:ascii="Times New Roman" w:hAnsi="Times New Roman"/>
          <w:color w:val="4E4E4E"/>
          <w:sz w:val="21"/>
          <w:szCs w:val="21"/>
          <w:shd w:val="clear" w:color="auto" w:fill="FFFFFF"/>
        </w:rPr>
      </w:pPr>
      <w:r>
        <w:rPr>
          <w:rFonts w:ascii="Times New Roman" w:hAnsi="Times New Roman"/>
          <w:color w:val="4E4E4E"/>
          <w:sz w:val="21"/>
          <w:szCs w:val="21"/>
          <w:shd w:val="clear" w:color="auto" w:fill="FFFFFF"/>
        </w:rPr>
        <w:t>W</w:t>
      </w:r>
      <w:r>
        <w:rPr>
          <w:rFonts w:hint="eastAsia" w:ascii="Times New Roman" w:hAnsi="Times New Roman"/>
          <w:color w:val="4E4E4E"/>
          <w:sz w:val="21"/>
          <w:szCs w:val="21"/>
          <w:shd w:val="clear" w:color="auto" w:fill="FFFFFF"/>
        </w:rPr>
        <w:t>h</w:t>
      </w:r>
      <w:r>
        <w:rPr>
          <w:rFonts w:ascii="Times New Roman" w:hAnsi="Times New Roman"/>
          <w:color w:val="4E4E4E"/>
          <w:sz w:val="21"/>
          <w:szCs w:val="21"/>
          <w:shd w:val="clear" w:color="auto" w:fill="FFFFFF"/>
        </w:rPr>
        <w:t>at can sports bring you? Y</w:t>
      </w:r>
      <w:r>
        <w:rPr>
          <w:rFonts w:hint="eastAsia" w:ascii="Times New Roman" w:hAnsi="Times New Roman"/>
          <w:color w:val="4E4E4E"/>
          <w:sz w:val="21"/>
          <w:szCs w:val="21"/>
          <w:shd w:val="clear" w:color="auto" w:fill="FFFFFF"/>
        </w:rPr>
        <w:t>o</w:t>
      </w:r>
      <w:r>
        <w:rPr>
          <w:rFonts w:ascii="Times New Roman" w:hAnsi="Times New Roman"/>
          <w:color w:val="4E4E4E"/>
          <w:sz w:val="21"/>
          <w:szCs w:val="21"/>
          <w:shd w:val="clear" w:color="auto" w:fill="FFFFFF"/>
        </w:rPr>
        <w:t>u can choose the items to write down or add something new.</w:t>
      </w:r>
    </w:p>
    <w:p>
      <w:pPr>
        <w:pStyle w:val="5"/>
        <w:spacing w:before="150" w:beforeAutospacing="0" w:afterAutospacing="0" w:line="224" w:lineRule="atLeast"/>
        <w:ind w:right="100"/>
        <w:rPr>
          <w:rFonts w:ascii="Times New Roman" w:hAnsi="Times New Roman"/>
          <w:color w:val="4E4E4E"/>
          <w:sz w:val="21"/>
          <w:szCs w:val="21"/>
          <w:shd w:val="clear" w:color="auto" w:fill="FFFFFF"/>
        </w:rPr>
      </w:pPr>
    </w:p>
    <w:p>
      <w:pPr>
        <w:pStyle w:val="5"/>
        <w:spacing w:before="150" w:beforeAutospacing="0" w:afterAutospacing="0" w:line="224" w:lineRule="atLeast"/>
        <w:ind w:right="100"/>
        <w:rPr>
          <w:rFonts w:ascii="Times New Roman" w:hAnsi="Times New Roman"/>
          <w:color w:val="4E4E4E"/>
          <w:sz w:val="21"/>
          <w:szCs w:val="21"/>
          <w:shd w:val="clear" w:color="auto" w:fill="FFFFFF"/>
        </w:rPr>
      </w:pPr>
      <w:r>
        <w:drawing>
          <wp:inline distT="0" distB="0" distL="114300" distR="114300">
            <wp:extent cx="4183380" cy="2239645"/>
            <wp:effectExtent l="0" t="0" r="7620" b="63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83380" cy="223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numPr>
          <w:ilvl w:val="0"/>
          <w:numId w:val="7"/>
        </w:numPr>
        <w:spacing w:before="150" w:line="224" w:lineRule="atLeast"/>
        <w:ind w:right="100"/>
        <w:rPr>
          <w:rFonts w:hint="eastAsia" w:ascii="Times New Roman" w:hAnsi="Times New Roman"/>
          <w:sz w:val="24"/>
        </w:rPr>
      </w:pPr>
      <w:r>
        <w:rPr>
          <w:rFonts w:ascii="Times New Roman" w:hAnsi="Times New Roman"/>
          <w:color w:val="4E4E4E"/>
          <w:sz w:val="21"/>
          <w:szCs w:val="21"/>
          <w:shd w:val="clear" w:color="auto" w:fill="FFFFFF"/>
        </w:rPr>
        <w:t xml:space="preserve">What is the good </w:t>
      </w:r>
      <w:r>
        <w:rPr>
          <w:rFonts w:hint="eastAsia" w:ascii="Times New Roman" w:hAnsi="Times New Roman"/>
          <w:color w:val="4E4E4E"/>
          <w:sz w:val="21"/>
          <w:szCs w:val="21"/>
          <w:shd w:val="clear" w:color="auto" w:fill="FFFFFF"/>
        </w:rPr>
        <w:t>s</w:t>
      </w:r>
      <w:r>
        <w:rPr>
          <w:rFonts w:ascii="Times New Roman" w:hAnsi="Times New Roman"/>
          <w:color w:val="4E4E4E"/>
          <w:sz w:val="21"/>
          <w:szCs w:val="21"/>
          <w:shd w:val="clear" w:color="auto" w:fill="FFFFFF"/>
        </w:rPr>
        <w:t>portsmanship?</w:t>
      </w:r>
    </w:p>
    <w:p>
      <w:pPr>
        <w:rPr>
          <w:rFonts w:hint="eastAsia"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(设计意图：通过</w:t>
      </w:r>
      <w:r>
        <w:rPr>
          <w:rFonts w:hint="eastAsia" w:ascii="Times New Roman" w:hAnsi="Times New Roman"/>
          <w:sz w:val="24"/>
          <w:lang w:val="en-US" w:eastAsia="zh-CN"/>
        </w:rPr>
        <w:t>运动带来的好处的</w:t>
      </w:r>
      <w:r>
        <w:rPr>
          <w:rFonts w:hint="eastAsia" w:ascii="Times New Roman" w:hAnsi="Times New Roman"/>
          <w:sz w:val="24"/>
        </w:rPr>
        <w:t>分类联系让学生明白比赛除了输赢，我们还可以获得很多其他东西，然后学生分组讨论共建运动的精髓是什么？从而引导学生正确看待运动场上的输与赢。）</w:t>
      </w:r>
    </w:p>
    <w:p>
      <w:pPr>
        <w:rPr>
          <w:rFonts w:hint="eastAsia"/>
        </w:rPr>
      </w:pPr>
    </w:p>
    <w:p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91440</wp:posOffset>
            </wp:positionV>
            <wp:extent cx="2557145" cy="2780665"/>
            <wp:effectExtent l="0" t="0" r="3175" b="8255"/>
            <wp:wrapTight wrapText="bothSides">
              <wp:wrapPolygon>
                <wp:start x="0" y="0"/>
                <wp:lineTo x="0" y="21427"/>
                <wp:lineTo x="21498" y="21427"/>
                <wp:lineTo x="21498" y="0"/>
                <wp:lineTo x="0" y="0"/>
              </wp:wrapPolygon>
            </wp:wrapTight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7145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69850</wp:posOffset>
            </wp:positionH>
            <wp:positionV relativeFrom="paragraph">
              <wp:posOffset>203200</wp:posOffset>
            </wp:positionV>
            <wp:extent cx="3208655" cy="2025650"/>
            <wp:effectExtent l="0" t="0" r="6985" b="1270"/>
            <wp:wrapTight wrapText="bothSides">
              <wp:wrapPolygon>
                <wp:start x="0" y="0"/>
                <wp:lineTo x="0" y="21451"/>
                <wp:lineTo x="21544" y="21451"/>
                <wp:lineTo x="21544" y="0"/>
                <wp:lineTo x="0" y="0"/>
              </wp:wrapPolygon>
            </wp:wrapTight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l="18444" t="40387" r="19100" b="20993"/>
                    <a:stretch>
                      <a:fillRect/>
                    </a:stretch>
                  </pic:blipFill>
                  <pic:spPr>
                    <a:xfrm>
                      <a:off x="0" y="0"/>
                      <a:ext cx="3208655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>
      <w:pPr>
        <w:jc w:val="center"/>
        <w:rPr>
          <w:rFonts w:hint="eastAsia"/>
        </w:rPr>
      </w:pPr>
      <w:r>
        <w:rPr>
          <w:rFonts w:hint="eastAsia"/>
        </w:rPr>
        <w:t>Winner or loser?</w:t>
      </w:r>
    </w:p>
    <w:p>
      <w:pPr>
        <w:jc w:val="both"/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G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o through the website and read the titles about FIBA women’s basketball final match, then discuss about winning or losing in a group)</w:t>
      </w:r>
    </w:p>
    <w:p>
      <w:pPr>
        <w:jc w:val="center"/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(设计意图： 通过浏览网页和标题，深化“1”文本的主题，引发学生反思输了的人就是losers吗？体会真正的体育精神，</w:t>
      </w:r>
      <w:r>
        <w:rPr>
          <w:rFonts w:hint="eastAsia" w:ascii="Times New Roman" w:hAnsi="Times New Roman"/>
          <w:sz w:val="24"/>
          <w:lang w:val="en-US" w:eastAsia="zh-CN"/>
        </w:rPr>
        <w:t xml:space="preserve">feel </w:t>
      </w:r>
      <w:r>
        <w:rPr>
          <w:rFonts w:hint="eastAsia" w:ascii="Times New Roman" w:hAnsi="Times New Roman"/>
          <w:sz w:val="24"/>
        </w:rPr>
        <w:t xml:space="preserve">proud </w:t>
      </w:r>
      <w:r>
        <w:rPr>
          <w:rFonts w:hint="eastAsia" w:ascii="Times New Roman" w:hAnsi="Times New Roman"/>
          <w:sz w:val="24"/>
          <w:lang w:val="en-US" w:eastAsia="zh-CN"/>
        </w:rPr>
        <w:t>although</w:t>
      </w:r>
      <w:r>
        <w:rPr>
          <w:rFonts w:hint="eastAsia" w:ascii="Times New Roman" w:hAnsi="Times New Roman"/>
          <w:sz w:val="24"/>
        </w:rPr>
        <w:t xml:space="preserve"> defeat的感受，同时教会学生通过浏览网站来扩展自己的学习，引导初三的孩子面对问题和压力，要有积极的态度、持续的动力，相信No matter what happens ,smile at the world and it will smile back.）</w:t>
      </w:r>
    </w:p>
    <w:p>
      <w:pPr>
        <w:ind w:left="105"/>
        <w:rPr>
          <w:rFonts w:ascii="Times New Roman" w:hAnsi="Times New Roman"/>
          <w:b/>
          <w:bCs/>
          <w:sz w:val="24"/>
        </w:rPr>
      </w:pPr>
    </w:p>
    <w:p>
      <w:pPr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  <w:lang w:val="en-US" w:eastAsia="zh-CN"/>
        </w:rPr>
        <w:t xml:space="preserve">Step 3 </w:t>
      </w:r>
      <w:r>
        <w:rPr>
          <w:rFonts w:hint="eastAsia" w:ascii="Times New Roman" w:hAnsi="Times New Roman"/>
          <w:b/>
          <w:bCs/>
          <w:sz w:val="24"/>
        </w:rPr>
        <w:t>Summary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drawing>
          <wp:inline distT="0" distB="0" distL="114300" distR="114300">
            <wp:extent cx="5736590" cy="3037840"/>
            <wp:effectExtent l="0" t="0" r="8890" b="10160"/>
            <wp:docPr id="17" name="图片 17" descr="faa542dd84a1c7a2a050f5622f68a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faa542dd84a1c7a2a050f5622f68ac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659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（设计意图：总结本堂课所学，本</w:t>
      </w:r>
      <w:r>
        <w:rPr>
          <w:rFonts w:hint="eastAsia" w:ascii="Times New Roman" w:hAnsi="Times New Roman"/>
          <w:sz w:val="24"/>
          <w:lang w:val="en-US" w:eastAsia="zh-CN"/>
        </w:rPr>
        <w:t>课</w:t>
      </w:r>
      <w:r>
        <w:rPr>
          <w:rFonts w:hint="eastAsia" w:ascii="Times New Roman" w:hAnsi="Times New Roman"/>
          <w:sz w:val="24"/>
        </w:rPr>
        <w:t>为</w:t>
      </w:r>
      <w:r>
        <w:rPr>
          <w:rFonts w:hint="eastAsia" w:ascii="Times New Roman" w:hAnsi="Times New Roman"/>
          <w:sz w:val="24"/>
          <w:lang w:eastAsia="zh-CN"/>
        </w:rPr>
        <w:t>“</w:t>
      </w:r>
      <w:r>
        <w:rPr>
          <w:rFonts w:hint="eastAsia" w:ascii="Times New Roman" w:hAnsi="Times New Roman"/>
          <w:sz w:val="24"/>
        </w:rPr>
        <w:t xml:space="preserve">1+X </w:t>
      </w:r>
      <w:r>
        <w:rPr>
          <w:rFonts w:hint="eastAsia" w:ascii="Times New Roman" w:hAnsi="Times New Roman"/>
          <w:sz w:val="24"/>
          <w:lang w:eastAsia="zh-CN"/>
        </w:rPr>
        <w:t>”</w:t>
      </w:r>
      <w:r>
        <w:rPr>
          <w:rFonts w:hint="eastAsia" w:ascii="Times New Roman" w:hAnsi="Times New Roman"/>
          <w:sz w:val="24"/>
        </w:rPr>
        <w:t>专项阅读教学课，重在通过“1”文本的话题，在“X”语篇中拓展延伸。这里主要通过两根线串联整个课堂：一是技能关联，通过信息定位和解码来理解人物的感受；二是话题关联，这里涉及人与自我，做人与做事，具体为情绪与情感，情绪与行为的调节与管理。这里我们侧重借助语言来表达情绪和解决问题。本节课的最终的育人目的在于，让学生学会合理调控情绪、正确表达情感和乐观看待问题。）</w:t>
      </w:r>
    </w:p>
    <w:p>
      <w:pPr>
        <w:rPr>
          <w:rFonts w:ascii="Times New Roman" w:hAnsi="Times New Roman"/>
          <w:b/>
          <w:bCs/>
          <w:sz w:val="24"/>
        </w:rPr>
      </w:pPr>
    </w:p>
    <w:p>
      <w:pPr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  <w:lang w:val="en-US" w:eastAsia="zh-CN"/>
        </w:rPr>
        <w:t>Step 4</w:t>
      </w:r>
      <w:r>
        <w:rPr>
          <w:rFonts w:hint="eastAsia" w:ascii="Times New Roman" w:hAnsi="Times New Roman"/>
          <w:b/>
          <w:bCs/>
          <w:sz w:val="24"/>
        </w:rPr>
        <w:t xml:space="preserve"> Homework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必做：请完成语篇“X3” (21 Century)，巩固今日所学。</w:t>
      </w:r>
    </w:p>
    <w:p>
      <w:pPr>
        <w:rPr>
          <w:rFonts w:ascii="Times New Roman" w:hAnsi="Times New Roman"/>
          <w:sz w:val="24"/>
        </w:rPr>
      </w:pP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选做：1.假如你是Peter的教练，输掉球赛后你会对球员们说什么？请录制一个小视频，发到班级微信英语学习群。</w:t>
      </w:r>
    </w:p>
    <w:p>
      <w:pPr>
        <w:rPr>
          <w:rFonts w:ascii="Times New Roman" w:hAnsi="Times New Roman"/>
          <w:sz w:val="24"/>
        </w:rPr>
      </w:pPr>
      <w:r>
        <w:rPr>
          <w:rFonts w:hint="eastAsia" w:ascii="Times New Roman" w:hAnsi="Times New Roman"/>
          <w:sz w:val="24"/>
        </w:rPr>
        <w:t>2.登入FIBA官网，阅读关于女子篮球决赛的报道，之后尝试将自己的观点梳理成80词的评论，上传至评论区。</w:t>
      </w:r>
    </w:p>
    <w:p>
      <w:pPr>
        <w:rPr>
          <w:rFonts w:ascii="Times New Roman" w:hAnsi="Times New Roman"/>
          <w:sz w:val="24"/>
        </w:rPr>
      </w:pPr>
    </w:p>
    <w:p>
      <w:r>
        <w:rPr>
          <w:rFonts w:hint="eastAsia"/>
        </w:rPr>
        <w:t>（设计意图：通过必做和选做让学生对作业有一定的选择权，同时巩固本课的语言技能，选做部分对</w:t>
      </w:r>
      <w:r>
        <w:t>SEL</w:t>
      </w:r>
      <w:r>
        <w:rPr>
          <w:rFonts w:hint="eastAsia"/>
        </w:rPr>
        <w:t>的理解有着应用实践和迁移创新的拓展意义）</w:t>
      </w:r>
    </w:p>
    <w:sectPr>
      <w:footerReference r:id="rId3" w:type="default"/>
      <w:pgSz w:w="11906" w:h="16838"/>
      <w:pgMar w:top="1440" w:right="1066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s0lY7tAAAAAFAQAADwAAAAAAAAAB&#10;ACAAAAAiAAAAZHJzL2Rvd25yZXYueG1sUEsBAhQAFAAAAAgAh07iQHh3V1ffAQAAvAMAAA4AAAAA&#10;AAAAAQAgAAAAHwEAAGRycy9lMm9Eb2MueG1sUEsFBgAAAAAGAAYAWQEAAHA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C2739DA"/>
    <w:multiLevelType w:val="singleLevel"/>
    <w:tmpl w:val="8C2739DA"/>
    <w:lvl w:ilvl="0" w:tentative="0">
      <w:start w:val="1"/>
      <w:numFmt w:val="chineseCounting"/>
      <w:suff w:val="space"/>
      <w:lvlText w:val="%1."/>
      <w:lvlJc w:val="left"/>
      <w:rPr>
        <w:rFonts w:hint="eastAsia"/>
      </w:rPr>
    </w:lvl>
  </w:abstractNum>
  <w:abstractNum w:abstractNumId="1">
    <w:nsid w:val="FC5C194D"/>
    <w:multiLevelType w:val="singleLevel"/>
    <w:tmpl w:val="FC5C194D"/>
    <w:lvl w:ilvl="0" w:tentative="0">
      <w:start w:val="2"/>
      <w:numFmt w:val="chineseCounting"/>
      <w:suff w:val="space"/>
      <w:lvlText w:val="%1."/>
      <w:lvlJc w:val="left"/>
      <w:rPr>
        <w:rFonts w:hint="eastAsia"/>
      </w:rPr>
    </w:lvl>
  </w:abstractNum>
  <w:abstractNum w:abstractNumId="2">
    <w:nsid w:val="42DDA649"/>
    <w:multiLevelType w:val="singleLevel"/>
    <w:tmpl w:val="42DDA64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56CE46F"/>
    <w:multiLevelType w:val="singleLevel"/>
    <w:tmpl w:val="556CE46F"/>
    <w:lvl w:ilvl="0" w:tentative="0">
      <w:start w:val="1"/>
      <w:numFmt w:val="decimal"/>
      <w:suff w:val="space"/>
      <w:lvlText w:val="%1."/>
      <w:lvlJc w:val="left"/>
    </w:lvl>
  </w:abstractNum>
  <w:abstractNum w:abstractNumId="4">
    <w:nsid w:val="5CC65729"/>
    <w:multiLevelType w:val="multilevel"/>
    <w:tmpl w:val="5CC65729"/>
    <w:lvl w:ilvl="0" w:tentative="0">
      <w:start w:val="0"/>
      <w:numFmt w:val="decimal"/>
      <w:lvlText w:val=""/>
      <w:lvlJc w:val="left"/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5">
    <w:nsid w:val="691E6796"/>
    <w:multiLevelType w:val="multilevel"/>
    <w:tmpl w:val="691E6796"/>
    <w:lvl w:ilvl="0" w:tentative="0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E5A508D"/>
    <w:multiLevelType w:val="singleLevel"/>
    <w:tmpl w:val="7E5A508D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6"/>
  </w:num>
  <w:num w:numId="5">
    <w:abstractNumId w:val="4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trackRevisions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4MzViZjYyMzE4OGQyNjg1M2Y4Yzc5NTE2YWFhYmIifQ=="/>
  </w:docVars>
  <w:rsids>
    <w:rsidRoot w:val="00C035DE"/>
    <w:rsid w:val="00061583"/>
    <w:rsid w:val="000A28AB"/>
    <w:rsid w:val="002E7758"/>
    <w:rsid w:val="00324FFF"/>
    <w:rsid w:val="00637542"/>
    <w:rsid w:val="00692649"/>
    <w:rsid w:val="006E101F"/>
    <w:rsid w:val="00C035DE"/>
    <w:rsid w:val="00D95288"/>
    <w:rsid w:val="03F8403D"/>
    <w:rsid w:val="08536A17"/>
    <w:rsid w:val="0FBC2E98"/>
    <w:rsid w:val="1057106E"/>
    <w:rsid w:val="108F00F9"/>
    <w:rsid w:val="13D31506"/>
    <w:rsid w:val="1BCB31EA"/>
    <w:rsid w:val="21804209"/>
    <w:rsid w:val="22F3455F"/>
    <w:rsid w:val="23673A5E"/>
    <w:rsid w:val="24DE6857"/>
    <w:rsid w:val="24E33F52"/>
    <w:rsid w:val="27A906A3"/>
    <w:rsid w:val="27C97CA2"/>
    <w:rsid w:val="2A8B23A6"/>
    <w:rsid w:val="2AC42AD8"/>
    <w:rsid w:val="2CFB25B1"/>
    <w:rsid w:val="2EAD2388"/>
    <w:rsid w:val="2FB7714E"/>
    <w:rsid w:val="30077E88"/>
    <w:rsid w:val="302256CC"/>
    <w:rsid w:val="30825DE1"/>
    <w:rsid w:val="30A47E73"/>
    <w:rsid w:val="351B24FC"/>
    <w:rsid w:val="36675F60"/>
    <w:rsid w:val="3AFA39F3"/>
    <w:rsid w:val="3E682801"/>
    <w:rsid w:val="3FAB18EA"/>
    <w:rsid w:val="43195EE1"/>
    <w:rsid w:val="44D83825"/>
    <w:rsid w:val="46A3165A"/>
    <w:rsid w:val="46ED7A5B"/>
    <w:rsid w:val="47372CEC"/>
    <w:rsid w:val="4D477799"/>
    <w:rsid w:val="4D8E30D9"/>
    <w:rsid w:val="4EDB463D"/>
    <w:rsid w:val="4F024D6D"/>
    <w:rsid w:val="5248427D"/>
    <w:rsid w:val="56D0681E"/>
    <w:rsid w:val="56F236F8"/>
    <w:rsid w:val="5A727C73"/>
    <w:rsid w:val="5C1120C6"/>
    <w:rsid w:val="5CFB60F0"/>
    <w:rsid w:val="5DD53493"/>
    <w:rsid w:val="61DC7265"/>
    <w:rsid w:val="637918D3"/>
    <w:rsid w:val="649C232B"/>
    <w:rsid w:val="6683166A"/>
    <w:rsid w:val="6CA3399C"/>
    <w:rsid w:val="6D7823DF"/>
    <w:rsid w:val="71EF69E5"/>
    <w:rsid w:val="72785B7B"/>
    <w:rsid w:val="773D125B"/>
    <w:rsid w:val="7CA24B02"/>
    <w:rsid w:val="7FE80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2"/>
    <w:qFormat/>
    <w:uiPriority w:val="0"/>
    <w:pPr>
      <w:jc w:val="left"/>
    </w:p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5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annotation subject"/>
    <w:basedOn w:val="2"/>
    <w:next w:val="2"/>
    <w:link w:val="13"/>
    <w:qFormat/>
    <w:uiPriority w:val="0"/>
    <w:rPr>
      <w:b/>
      <w:bCs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basedOn w:val="9"/>
    <w:qFormat/>
    <w:uiPriority w:val="0"/>
    <w:rPr>
      <w:sz w:val="21"/>
      <w:szCs w:val="21"/>
    </w:rPr>
  </w:style>
  <w:style w:type="paragraph" w:customStyle="1" w:styleId="11">
    <w:name w:val="Revision"/>
    <w:hidden/>
    <w:semiHidden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customStyle="1" w:styleId="12">
    <w:name w:val="批注文字 字符"/>
    <w:basedOn w:val="9"/>
    <w:link w:val="2"/>
    <w:qFormat/>
    <w:uiPriority w:val="0"/>
    <w:rPr>
      <w:rFonts w:ascii="Calibri" w:hAnsi="Calibri"/>
      <w:kern w:val="2"/>
      <w:sz w:val="21"/>
      <w:szCs w:val="24"/>
    </w:rPr>
  </w:style>
  <w:style w:type="character" w:customStyle="1" w:styleId="13">
    <w:name w:val="批注主题 字符"/>
    <w:basedOn w:val="12"/>
    <w:link w:val="6"/>
    <w:uiPriority w:val="0"/>
    <w:rPr>
      <w:rFonts w:ascii="Calibri" w:hAnsi="Calibri"/>
      <w:b/>
      <w:bCs/>
      <w:kern w:val="2"/>
      <w:sz w:val="21"/>
      <w:szCs w:val="24"/>
    </w:rPr>
  </w:style>
  <w:style w:type="paragraph" w:styleId="14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e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817</Words>
  <Characters>4658</Characters>
  <Lines>38</Lines>
  <Paragraphs>10</Paragraphs>
  <TotalTime>14</TotalTime>
  <ScaleCrop>false</ScaleCrop>
  <LinksUpToDate>false</LinksUpToDate>
  <CharactersWithSpaces>5465</CharactersWithSpaces>
  <Application>WPS Office_11.1.0.10943_F1E327BC-269C-435d-A152-05C5408002CA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ASUS</cp:lastModifiedBy>
  <cp:lastPrinted>2021-04-23T07:23:00Z</cp:lastPrinted>
  <dcterms:modified xsi:type="dcterms:W3CDTF">2022-10-12T11:13:07Z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2052-11.1.0.10943</vt:lpwstr>
  </property>
  <property fmtid="{D5CDD505-2E9C-101B-9397-08002B2CF9AE}" pid="3" name="ICV">
    <vt:lpwstr>3C8A0FEC67EB480990E609FB7D301BF1</vt:lpwstr>
  </property>
</Properties>
</file>